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Default Extension="png" ContentType="image/png"/>
  <Override PartName="/customXml/itemProps1.xml" ContentType="application/vnd.openxmlformats-officedocument.customXmlProperties+xml"/>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Override PartName="/word/theme/theme1.xml" ContentType="application/vnd.openxmlformats-officedocument.theme+xml"/>
  <Override PartName="/word/fontTable.xml" ContentType="application/vnd.openxmlformats-officedocument.wordprocessingml.fontTable+xml"/>
  <Override PartName="/word/commentsExtended.xml" ContentType="application/vnd.openxmlformats-officedocument.wordprocessingml.commentsExtended+xml"/>
  <Override PartName="/word/webSettings.xml" ContentType="application/vnd.openxmlformats-officedocument.wordprocessingml.webSettings+xml"/>
  <Override PartName="/docProps/core.xml" ContentType="application/vnd.openxmlformats-package.core-propertie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DE463A" w:rsidRPr="00827482" w:rsidRDefault="00A731AC" w:rsidP="00D23F53">
      <w:pPr>
        <w:tabs>
          <w:tab w:val="right" w:pos="9216"/>
        </w:tabs>
        <w:spacing w:after="0"/>
        <w:jc w:val="left"/>
        <w:rPr>
          <w:b/>
          <w:lang w:eastAsia="zh-CN"/>
        </w:rPr>
      </w:pPr>
      <w:r>
        <w:rPr>
          <w:b/>
          <w:noProof/>
          <w:lang w:eastAsia="zh-CN"/>
        </w:rPr>
        <w:pict>
          <v:shape id="DtsShapeName" o:spid="_x0000_s1026" alt="CC120GCE72545977C4G5096E56GB8G3609;I;U80G;aRVD,EDMM,M@QBIHO@]l62106!!!!!!!!!!11109ED@498@D1109ED@498@D!!!!!!!!!!!!!!!!!!!!!!!!!!!!!!!!!!!!!!!!!!!!!!!!!!!!9=8808;48;G62130,RVDEDBIHO@]g62130!!!1@B@333D1102301767CD1102301767CD!!!!!!!!!!!!!!!!!!!!!!!!!!!!!!!!!!!!!!!!!!!!!!!!!!!!9=8&gt;2;06&gt;0B50070@!!!!!BIHO@]m50408!!!1@B@33C6110263997970110263997970!!!!!!!!!!!!!!!!!!!!!!!!!!!!!!!!!!!!!!!!!!!!!!!!!!!!825:782@@=B71063!!!!!!BIHO@]b71063!!!!@7G00131107DBB7B64G1107DBB7B64G!!!!!!!!!!!!!!!!!!!!!!!!!!!!!!!!!!!!!!!!!!!!!!!!!!!!827?h82@C1X11025900!!!BIHO@]x11025900!!!!!!!111D15B95230211D15B952302!!!!!!!!!!!!!!!!!!!!!!!!!!!!!!!!!!!!!!!!!!!!!!!!!!!!85B:=85B:NM57913C!!!!!BIHO@]G62130!!!!!!!!!!1110BCGE29D19110BCGE29D19!!!!!!!!!!!!!!!!!!!!!!!!!!!!!!!!!!!!!!!!!!!!!!!!!!!!89K;489J8\KXR9001073I!BIHO@]b71063!!!1@1@1E0C11334G20BG3211334G20BG32!!!!!!!!!!!!!!!!!!!!!!!!!!!!!!!!!!!!!!!!!!!!!!!!!!!!88B8W;0:AHB71063!!!!!!BIHO@]b71063!!!1@7G01761107DBD6@63C1107DBD6@63C!!!!!!!!!!!!!!!!!!!!!!!!!!!!!!!!!!!!!!!!!!!!!!!!!!!!;40&lt;Z;40&lt;jCFV01570!!!!BIHO@]CFV01570!111111111108E3B@@80ES0,012196!Nwdswhdv!ng!TM!@BJO@BJ!gddec`bj!edrhfo!h//sdf`uhno/enb!!!!!!!!!!!!!!!!!!!!!!!!!!!!!!!!!!!!!!!!!!!!!!!!!!!!!!!!!!!!!!!!!!!!!!!!!!!!!!!!!!!!!!!!!!!!!!!!!!!!!!!!!!!!!!!!!!!!!!!!!!!!!!!!!!!!!!!!!!!!!!!!!!!!!!!!!!!!!!!!!!!!!!!!!!!!!!!!!!!!!!!!!!!!!!!!!!!!!!!!!!!!!!!!!!!!!!!!!!!!!!!!!!!!!!!!!!!!!!!!!!!!!!!!!!!!!!!!!!!!!!!!!!!!!!!!!!!!!!!!!!!!!!!!!!!!!!!!!!!!!!!!!!!!!!!!!!!!!!!!!!!!!!!!!!!!!!!!!!!!!!!!!!!!!!!!!!!!!!!!!!!!!!!!!!!!!!!!!!!!!!!!!!!!!!!!!!!!!!!!!!!!!!!!!!!!!!!!!!!!!!!!!!!!!!!!!!!!!!!!!!!!!!!!!!!!!!!!!!!!!!!!!!!!!!!!!!!!!!!!!!!!!!!!!!!!!!!!!!!!!!!!!!!!!!!!!!!!!!!!!!!!!!!!!!!!!!!!!!!!!!!!!!!!!!!!!!!!!!!!!!!!!!!!!!!!!!!!!!!!!!!!!!!!!!!!!!!!!!!!!!!!!!!!!!!!!!!!!!!!!!!!!!!!!!!!!!!!!!!!!!!!!!!!!!!!!!!!!!!!!!!!!!!!!!!!!!!!!!!!!!!!!!!!!!!!!!!!!!!!!!!!!!!!!!!!!!!!!!!!!!!!!!!!!!!!!!!!!!!!!!!!!!!!!!!!!!!!!!!!!!!!!!!!!!!!!!!!!!!!!!!!!!!!!!!!!!!!!!!!!!!!!!!!!!!!!!!!!!!!!!!!!!!!!!!!!!!!!!!!!!!!!!!!!!!!!!!!!!!!!!!!!!!!!!!!!!!!!!!!!!!!!!!!!!!!!!!!!!!!!!!!!!!!!!!!!!!!!!!!!!!!!!!!!!!!!!!!!!!!!!!!!!!!!!!!!!!!!!!!!!!!!!!!!!!!!!!!!!!!!!!!!!!!!!!!!!!!!!!!!!!!!!!!!!!!!!!!!!!!!!!!!!!!!!!!!!!!!!!!!!!!!!!!!!!!!!!!!!!!!!!!!!!!!!!!!!!!!!!!!!!!!!!!!!!!!!!!!!!!!!!!!!!!!!!!!!!!!!!!!!!!!!!!!!!!!!!!!!!!!!!!!!!!!!!!!!!!!!!!!!!!!!!!!!!!!!!!!!!!!!!!!!!!!!!!!!!!!!!!!!!!!!!!!!!!!!!!!!!!!!!!!!!!!!!!!!!!!!!!!!!!!!!!!!!!!!!!!!!!!!!!!!!!!!!!!!!!!!!!!!!!!!!!!!!!!!!!!!!!!!!!!!!!!!!!!!!!!!!!!!!!!!!!!!!1!*" style="position:absolute;margin-left:0;margin-top:-136.8pt;width:.05pt;height:.05pt;z-index:251656704;visibility:hidden" coordsize="21600,216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" adj="0,,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formulas/>
            <v:path o:connecttype="custom" o:connectlocs="0,0;0,0;0,0;0,0" o:connectangles="270,180,90,0" textboxrect="5034,2279,16566,13674"/>
            <w10:anchorlock/>
          </v:shape>
        </w:pict>
      </w:r>
      <w:r w:rsidR="00DE463A" w:rsidRPr="00827482">
        <w:rPr>
          <w:b/>
        </w:rPr>
        <w:t>3GPP TSG RAN WG1 Meeting #</w:t>
      </w:r>
      <w:r w:rsidR="00D15946">
        <w:rPr>
          <w:b/>
        </w:rPr>
        <w:t>87</w:t>
      </w:r>
      <w:r w:rsidR="00DE463A" w:rsidRPr="00827482">
        <w:rPr>
          <w:b/>
        </w:rPr>
        <w:tab/>
        <w:t>R1-</w:t>
      </w:r>
      <w:r w:rsidR="001F3C79">
        <w:rPr>
          <w:b/>
        </w:rPr>
        <w:t>1611260</w:t>
      </w:r>
    </w:p>
    <w:p w:rsidR="00F67BF1" w:rsidRPr="00827482" w:rsidRDefault="00E84DA2" w:rsidP="00D23F53">
      <w:pPr>
        <w:jc w:val="left"/>
        <w:rPr>
          <w:b/>
          <w:bCs/>
          <w:lang w:eastAsia="zh-CN"/>
        </w:rPr>
      </w:pPr>
      <w:r>
        <w:rPr>
          <w:b/>
        </w:rPr>
        <w:t>Reno</w:t>
      </w:r>
      <w:r w:rsidR="00102F27" w:rsidRPr="00FA0B53">
        <w:rPr>
          <w:b/>
        </w:rPr>
        <w:t>,</w:t>
      </w:r>
      <w:r w:rsidR="00102F27" w:rsidRPr="009C003D">
        <w:rPr>
          <w:rFonts w:hint="eastAsia"/>
          <w:b/>
        </w:rPr>
        <w:t xml:space="preserve"> </w:t>
      </w:r>
      <w:r>
        <w:rPr>
          <w:b/>
        </w:rPr>
        <w:t>USA</w:t>
      </w:r>
      <w:r w:rsidR="00102F27" w:rsidRPr="009C003D">
        <w:rPr>
          <w:b/>
          <w:lang w:eastAsia="zh-CN"/>
        </w:rPr>
        <w:t xml:space="preserve">, </w:t>
      </w:r>
      <w:r w:rsidR="00D15946">
        <w:rPr>
          <w:b/>
          <w:lang w:eastAsia="zh-CN"/>
        </w:rPr>
        <w:t xml:space="preserve">November </w:t>
      </w:r>
      <w:r w:rsidR="00203FBD">
        <w:rPr>
          <w:b/>
          <w:lang w:eastAsia="zh-CN"/>
        </w:rPr>
        <w:t>1</w:t>
      </w:r>
      <w:r>
        <w:rPr>
          <w:b/>
          <w:lang w:eastAsia="zh-CN"/>
        </w:rPr>
        <w:t>4</w:t>
      </w:r>
      <w:r w:rsidR="00A42C48">
        <w:rPr>
          <w:b/>
          <w:vertAlign w:val="superscript"/>
          <w:lang w:eastAsia="zh-CN"/>
        </w:rPr>
        <w:t>th</w:t>
      </w:r>
      <w:r w:rsidR="00102F27" w:rsidRPr="009A12B6">
        <w:rPr>
          <w:b/>
          <w:lang w:eastAsia="zh-CN"/>
        </w:rPr>
        <w:t xml:space="preserve"> </w:t>
      </w:r>
      <w:r w:rsidR="00102F27">
        <w:rPr>
          <w:b/>
          <w:lang w:eastAsia="zh-CN"/>
        </w:rPr>
        <w:t xml:space="preserve">- </w:t>
      </w:r>
      <w:r w:rsidR="00203FBD">
        <w:rPr>
          <w:b/>
          <w:lang w:eastAsia="zh-CN"/>
        </w:rPr>
        <w:t>1</w:t>
      </w:r>
      <w:r>
        <w:rPr>
          <w:b/>
          <w:lang w:eastAsia="zh-CN"/>
        </w:rPr>
        <w:t>8</w:t>
      </w:r>
      <w:r w:rsidR="00102F27" w:rsidRPr="0004300F">
        <w:rPr>
          <w:b/>
          <w:vertAlign w:val="superscript"/>
          <w:lang w:eastAsia="zh-CN"/>
        </w:rPr>
        <w:t>th</w:t>
      </w:r>
      <w:r w:rsidR="00102F27">
        <w:rPr>
          <w:rFonts w:hint="eastAsia"/>
          <w:b/>
          <w:lang w:eastAsia="zh-CN"/>
        </w:rPr>
        <w:t>,</w:t>
      </w:r>
      <w:r w:rsidR="00102F27">
        <w:rPr>
          <w:b/>
          <w:lang w:eastAsia="zh-CN"/>
        </w:rPr>
        <w:t xml:space="preserve"> 2016</w:t>
      </w:r>
    </w:p>
    <w:p w:rsidR="00AA10A1" w:rsidRPr="00827482" w:rsidRDefault="00AA10A1" w:rsidP="00D23F53">
      <w:pPr>
        <w:pBdr>
          <w:top w:val="single" w:sz="4" w:space="1" w:color="auto"/>
        </w:pBdr>
        <w:spacing w:after="0"/>
        <w:jc w:val="left"/>
        <w:rPr>
          <w:b/>
          <w:bCs/>
          <w:sz w:val="16"/>
          <w:szCs w:val="16"/>
        </w:rPr>
      </w:pPr>
    </w:p>
    <w:p w:rsidR="00AA10A1" w:rsidRPr="00827482" w:rsidRDefault="00AA10A1" w:rsidP="00D23F53">
      <w:pPr>
        <w:spacing w:after="60"/>
        <w:ind w:left="1555" w:hanging="1555"/>
        <w:jc w:val="left"/>
        <w:rPr>
          <w:rFonts w:eastAsia="MS PGothic"/>
          <w:b/>
          <w:lang w:eastAsia="zh-CN"/>
        </w:rPr>
      </w:pPr>
      <w:r w:rsidRPr="00827482">
        <w:rPr>
          <w:b/>
        </w:rPr>
        <w:t>Agenda Item:</w:t>
      </w:r>
      <w:r w:rsidRPr="00827482">
        <w:rPr>
          <w:b/>
        </w:rPr>
        <w:tab/>
      </w:r>
      <w:r w:rsidR="00D15946">
        <w:rPr>
          <w:b/>
        </w:rPr>
        <w:t>7.1.5.1</w:t>
      </w:r>
    </w:p>
    <w:p w:rsidR="00AA10A1" w:rsidRPr="00827482" w:rsidRDefault="00EF3AD3" w:rsidP="00D23F53">
      <w:pPr>
        <w:spacing w:after="60"/>
        <w:ind w:left="1555" w:hanging="1555"/>
        <w:jc w:val="left"/>
        <w:rPr>
          <w:b/>
          <w:lang w:eastAsia="zh-CN"/>
        </w:rPr>
      </w:pPr>
      <w:r w:rsidRPr="00827482">
        <w:rPr>
          <w:b/>
        </w:rPr>
        <w:t>Source:</w:t>
      </w:r>
      <w:r w:rsidRPr="00827482">
        <w:rPr>
          <w:b/>
        </w:rPr>
        <w:tab/>
        <w:t>Huawei, HiSilicon</w:t>
      </w:r>
    </w:p>
    <w:p w:rsidR="00AA10A1" w:rsidRPr="00827482" w:rsidRDefault="00EF3AD3" w:rsidP="00D23F53">
      <w:pPr>
        <w:spacing w:after="60"/>
        <w:ind w:left="1555" w:hanging="1555"/>
        <w:jc w:val="left"/>
        <w:rPr>
          <w:b/>
          <w:lang w:eastAsia="zh-CN"/>
        </w:rPr>
      </w:pPr>
      <w:r w:rsidRPr="00827482">
        <w:rPr>
          <w:b/>
        </w:rPr>
        <w:t>Title:</w:t>
      </w:r>
      <w:r w:rsidRPr="00827482">
        <w:rPr>
          <w:b/>
        </w:rPr>
        <w:tab/>
      </w:r>
      <w:r w:rsidR="00D15946">
        <w:rPr>
          <w:b/>
        </w:rPr>
        <w:t>Ob</w:t>
      </w:r>
      <w:r w:rsidR="00260646">
        <w:rPr>
          <w:b/>
        </w:rPr>
        <w:t xml:space="preserve">servations </w:t>
      </w:r>
      <w:r w:rsidR="00A74EFC">
        <w:rPr>
          <w:b/>
        </w:rPr>
        <w:t>on LDPC decoders</w:t>
      </w:r>
    </w:p>
    <w:p w:rsidR="00AA10A1" w:rsidRPr="00827482" w:rsidRDefault="00EF3AD3" w:rsidP="00D23F53">
      <w:pPr>
        <w:spacing w:after="60"/>
        <w:ind w:left="1555" w:hanging="1555"/>
        <w:jc w:val="left"/>
        <w:rPr>
          <w:b/>
        </w:rPr>
      </w:pPr>
      <w:r w:rsidRPr="00827482">
        <w:rPr>
          <w:b/>
          <w:bCs/>
        </w:rPr>
        <w:t>Document for:</w:t>
      </w:r>
      <w:r w:rsidRPr="00827482">
        <w:rPr>
          <w:b/>
          <w:bCs/>
        </w:rPr>
        <w:tab/>
        <w:t>Discussion</w:t>
      </w:r>
      <w:r w:rsidR="009E49BA">
        <w:rPr>
          <w:b/>
          <w:bCs/>
        </w:rPr>
        <w:t>/</w:t>
      </w:r>
      <w:r w:rsidRPr="00827482">
        <w:rPr>
          <w:b/>
          <w:bCs/>
        </w:rPr>
        <w:t>Decision</w:t>
      </w:r>
    </w:p>
    <w:p w:rsidR="00B3342A" w:rsidRPr="00827482" w:rsidRDefault="00B3342A">
      <w:pPr>
        <w:pBdr>
          <w:bottom w:val="single" w:sz="4" w:space="1" w:color="auto"/>
        </w:pBdr>
        <w:spacing w:after="0"/>
        <w:jc w:val="left"/>
        <w:rPr>
          <w:b/>
          <w:bCs/>
          <w:sz w:val="16"/>
          <w:szCs w:val="16"/>
        </w:rPr>
      </w:pPr>
    </w:p>
    <w:p w:rsidR="000854EA" w:rsidRDefault="000854EA" w:rsidP="000854EA">
      <w:pPr>
        <w:pStyle w:val="Heading1"/>
        <w:rPr>
          <w:lang w:eastAsia="zh-CN"/>
        </w:rPr>
      </w:pPr>
      <w:bookmarkStart w:id="0" w:name="_Ref124589665"/>
      <w:bookmarkStart w:id="1" w:name="_Ref71620620"/>
      <w:bookmarkStart w:id="2" w:name="_Ref124671424"/>
      <w:r>
        <w:rPr>
          <w:rFonts w:hint="eastAsia"/>
          <w:lang w:eastAsia="zh-CN"/>
        </w:rPr>
        <w:t>Introduction</w:t>
      </w:r>
    </w:p>
    <w:p w:rsidR="00203FBD" w:rsidRPr="00A74EFC" w:rsidRDefault="00A74EFC" w:rsidP="000854EA">
      <w:pPr>
        <w:rPr>
          <w:b/>
          <w:kern w:val="2"/>
          <w:lang w:eastAsia="zh-CN"/>
        </w:rPr>
      </w:pPr>
      <w:r>
        <w:rPr>
          <w:kern w:val="2"/>
          <w:lang w:eastAsia="zh-CN"/>
        </w:rPr>
        <w:t xml:space="preserve">In this </w:t>
      </w:r>
      <w:r w:rsidR="00927CD8">
        <w:rPr>
          <w:kern w:val="2"/>
          <w:lang w:eastAsia="zh-CN"/>
        </w:rPr>
        <w:t xml:space="preserve">contribution, we will </w:t>
      </w:r>
      <w:r w:rsidR="00737B1A">
        <w:rPr>
          <w:kern w:val="2"/>
          <w:lang w:eastAsia="zh-CN"/>
        </w:rPr>
        <w:t>investigate different</w:t>
      </w:r>
      <w:r w:rsidR="000116B0">
        <w:rPr>
          <w:kern w:val="2"/>
          <w:lang w:eastAsia="zh-CN"/>
        </w:rPr>
        <w:t xml:space="preserve"> </w:t>
      </w:r>
      <w:r w:rsidR="0063628D">
        <w:rPr>
          <w:kern w:val="2"/>
          <w:lang w:eastAsia="zh-CN"/>
        </w:rPr>
        <w:t>decoding</w:t>
      </w:r>
      <w:r w:rsidR="000116B0">
        <w:rPr>
          <w:kern w:val="2"/>
          <w:lang w:eastAsia="zh-CN"/>
        </w:rPr>
        <w:t xml:space="preserve"> aspects of a </w:t>
      </w:r>
      <w:r w:rsidR="0063628D">
        <w:rPr>
          <w:kern w:val="2"/>
          <w:lang w:eastAsia="zh-CN"/>
        </w:rPr>
        <w:t>complex and</w:t>
      </w:r>
      <w:r w:rsidR="000116B0">
        <w:rPr>
          <w:kern w:val="2"/>
          <w:lang w:eastAsia="zh-CN"/>
        </w:rPr>
        <w:t xml:space="preserve"> flexible LDPC </w:t>
      </w:r>
      <w:r w:rsidR="0063628D">
        <w:rPr>
          <w:kern w:val="2"/>
          <w:lang w:eastAsia="zh-CN"/>
        </w:rPr>
        <w:t>code design</w:t>
      </w:r>
      <w:r w:rsidR="00737B1A">
        <w:rPr>
          <w:kern w:val="2"/>
          <w:lang w:eastAsia="zh-CN"/>
        </w:rPr>
        <w:t>. They</w:t>
      </w:r>
      <w:r w:rsidR="000116B0">
        <w:rPr>
          <w:kern w:val="2"/>
          <w:lang w:eastAsia="zh-CN"/>
        </w:rPr>
        <w:t xml:space="preserve"> </w:t>
      </w:r>
      <w:r w:rsidR="00737B1A">
        <w:rPr>
          <w:kern w:val="2"/>
          <w:lang w:eastAsia="zh-CN"/>
        </w:rPr>
        <w:t xml:space="preserve">include </w:t>
      </w:r>
      <w:r w:rsidR="000116B0">
        <w:rPr>
          <w:kern w:val="2"/>
          <w:lang w:eastAsia="zh-CN"/>
        </w:rPr>
        <w:t>different decoding algorithms</w:t>
      </w:r>
      <w:r w:rsidR="0063628D">
        <w:rPr>
          <w:kern w:val="2"/>
          <w:lang w:eastAsia="zh-CN"/>
        </w:rPr>
        <w:t>, different</w:t>
      </w:r>
      <w:r w:rsidR="000116B0">
        <w:rPr>
          <w:kern w:val="2"/>
          <w:lang w:eastAsia="zh-CN"/>
        </w:rPr>
        <w:t xml:space="preserve"> decoding architectures, and IR-HARQ decoder</w:t>
      </w:r>
      <w:r w:rsidR="00737B1A">
        <w:rPr>
          <w:kern w:val="2"/>
          <w:lang w:eastAsia="zh-CN"/>
        </w:rPr>
        <w:t>, and very short information block</w:t>
      </w:r>
      <w:r w:rsidR="009942C4">
        <w:rPr>
          <w:kern w:val="2"/>
          <w:lang w:eastAsia="zh-CN"/>
        </w:rPr>
        <w:t>.</w:t>
      </w:r>
      <w:r w:rsidR="00737B1A">
        <w:rPr>
          <w:kern w:val="2"/>
          <w:lang w:eastAsia="zh-CN"/>
        </w:rPr>
        <w:t xml:space="preserve"> </w:t>
      </w:r>
    </w:p>
    <w:p w:rsidR="00A74EFC" w:rsidRDefault="00927CD8" w:rsidP="00203FBD">
      <w:pPr>
        <w:pStyle w:val="Heading1"/>
      </w:pPr>
      <w:r>
        <w:t>D</w:t>
      </w:r>
      <w:r w:rsidR="00A74EFC">
        <w:t xml:space="preserve">ecoding </w:t>
      </w:r>
      <w:r>
        <w:t>A</w:t>
      </w:r>
      <w:r w:rsidR="00A74EFC">
        <w:t>lgorithms</w:t>
      </w:r>
    </w:p>
    <w:p w:rsidR="009727F9" w:rsidRDefault="00FE244F">
      <w:pPr>
        <w:pStyle w:val="Heading2"/>
      </w:pPr>
      <w:r>
        <w:t>BP</w:t>
      </w:r>
      <w:r w:rsidR="00927CD8">
        <w:t xml:space="preserve"> Decoder</w:t>
      </w:r>
    </w:p>
    <w:p w:rsidR="00C03925" w:rsidRDefault="00FE244F">
      <w:pPr>
        <w:rPr>
          <w:lang w:eastAsia="zh-CN"/>
        </w:rPr>
      </w:pPr>
      <w:r>
        <w:rPr>
          <w:lang w:eastAsia="zh-CN"/>
        </w:rPr>
        <w:t>Flooding-BP</w:t>
      </w:r>
      <w:r w:rsidR="00096155">
        <w:rPr>
          <w:lang w:eastAsia="zh-CN"/>
        </w:rPr>
        <w:t xml:space="preserve"> (Belief-propagation)</w:t>
      </w:r>
      <w:r>
        <w:rPr>
          <w:lang w:eastAsia="zh-CN"/>
        </w:rPr>
        <w:t xml:space="preserve"> i</w:t>
      </w:r>
      <w:r w:rsidR="00927CD8">
        <w:rPr>
          <w:lang w:eastAsia="zh-CN"/>
        </w:rPr>
        <w:t>s an optimal MPA (message</w:t>
      </w:r>
      <w:r>
        <w:rPr>
          <w:lang w:eastAsia="zh-CN"/>
        </w:rPr>
        <w:t xml:space="preserve"> passing algorithm) decoding algorithm in which each check node</w:t>
      </w:r>
      <w:r w:rsidR="00927CD8">
        <w:rPr>
          <w:lang w:eastAsia="zh-CN"/>
        </w:rPr>
        <w:t xml:space="preserve"> </w:t>
      </w:r>
      <w:r w:rsidR="009942C4">
        <w:rPr>
          <w:lang w:eastAsia="zh-CN"/>
        </w:rPr>
        <w:t xml:space="preserve">updates by </w:t>
      </w:r>
      <w:r>
        <w:rPr>
          <w:lang w:eastAsia="zh-CN"/>
        </w:rPr>
        <w:t xml:space="preserve">a </w:t>
      </w:r>
      <w:r w:rsidR="009942C4">
        <w:rPr>
          <w:lang w:eastAsia="zh-CN"/>
        </w:rPr>
        <w:t>‘</w:t>
      </w:r>
      <w:proofErr w:type="spellStart"/>
      <w:r w:rsidR="009942C4">
        <w:rPr>
          <w:lang w:eastAsia="zh-CN"/>
        </w:rPr>
        <w:t>tanh</w:t>
      </w:r>
      <w:proofErr w:type="spellEnd"/>
      <w:r w:rsidR="009942C4">
        <w:rPr>
          <w:lang w:eastAsia="zh-CN"/>
        </w:rPr>
        <w:t xml:space="preserve">’ operation </w:t>
      </w:r>
      <w:r>
        <w:rPr>
          <w:lang w:eastAsia="zh-CN"/>
        </w:rPr>
        <w:t>per</w:t>
      </w:r>
      <w:r w:rsidR="009942C4">
        <w:rPr>
          <w:lang w:eastAsia="zh-CN"/>
        </w:rPr>
        <w:t xml:space="preserve"> iteration</w:t>
      </w:r>
      <w:r w:rsidR="00927CD8">
        <w:rPr>
          <w:lang w:eastAsia="zh-CN"/>
        </w:rPr>
        <w:t xml:space="preserve">. </w:t>
      </w:r>
    </w:p>
    <w:p w:rsidR="000D69DC" w:rsidRDefault="00A731AC">
      <w:pPr>
        <w:jc w:val="center"/>
        <w:rPr>
          <w:lang w:eastAsia="zh-CN"/>
        </w:rPr>
      </w:pPr>
      <w:r>
        <w:rPr>
          <w:noProof/>
          <w:lang w:eastAsia="zh-CN"/>
        </w:rPr>
      </w:r>
      <w:r>
        <w:rPr>
          <w:noProof/>
          <w:lang w:eastAsia="zh-CN"/>
        </w:rPr>
        <w:pict>
          <v:group id="组合 11" o:spid="_x0000_s1055" style="width:275.95pt;height:167.2pt;mso-position-horizontal-relative:char;mso-position-vertical-relative:line" coordorigin="14154,16288" coordsize="35042,21235">
            <v:rect id="矩形 12" o:spid="_x0000_s1027" style="position:absolute;left:14154;top:16288;width:35043;height:2123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MbRg8MA&#10;AADbAAAADwAAAGRycy9kb3ducmV2LnhtbESPQUsDMRSE74L/IbyCN5utUinbpqUIonhqV8XrY/O6&#10;m3bfS9zEdv33TaHgcZiZb5jFauBOHamPzouBybgARVJ766Qx8Pnxcj8DFROKxc4LGfijCKvl7c0C&#10;S+tPsqVjlRqVIRJLNNCmFEqtY90SYxz7QJK9ne8ZU5Z9o22PpwznTj8UxZNmdJIXWgz03FJ9qH7Z&#10;wHQ/+/px73snHHbVd/D8uolszN1oWM9BJRrSf/jafrMGHidw+ZJ/gF6e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MbRg8MAAADbAAAADwAAAAAAAAAAAAAAAACYAgAAZHJzL2Rv&#10;d25yZXYueG1sUEsFBgAAAAAEAAQA9QAAAIgDAAAAAA==&#10;" filled="f" fillcolor="#4f81bd [3204]" strokecolor="black [3213]" strokeweight="1.5pt">
              <v:stroke joinstyle="round"/>
              <v:shadow color="#eeece1 [3214]"/>
              <v:textbox style="mso-next-textbox:#矩形 12">
                <w:txbxContent>
                  <w:p w:rsidR="0099348E" w:rsidRDefault="0099348E" w:rsidP="004F651F">
                    <w:pPr>
                      <w:pStyle w:val="NormalWeb"/>
                      <w:spacing w:before="0" w:beforeAutospacing="0" w:after="0" w:afterAutospacing="0"/>
                      <w:textAlignment w:val="baseline"/>
                    </w:pPr>
                    <w:r>
                      <w:rPr>
                        <w:rFonts w:ascii="Calibri" w:hAnsi="Calibri" w:cstheme="minorBidi"/>
                        <w:color w:val="000000" w:themeColor="text1"/>
                        <w:kern w:val="24"/>
                      </w:rPr>
                      <w:t>Belief propagation (BP</w:t>
                    </w:r>
                    <w:r>
                      <w:rPr>
                        <w:rFonts w:ascii="Calibri" w:hAnsi="Calibri" w:cstheme="minorBidi" w:hint="eastAsia"/>
                        <w:color w:val="000000" w:themeColor="text1"/>
                        <w:kern w:val="24"/>
                      </w:rPr>
                      <w:t>)</w:t>
                    </w:r>
                  </w:p>
                </w:txbxContent>
              </v:textbox>
            </v:re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bject 2" o:spid="_x0000_s1028" type="#_x0000_t75" style="position:absolute;left:16256;top:23241;width:21717;height:3048;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EwITrDAAAA2wAAAA8AAABkcnMvZG93bnJldi54bWxEj0FLw0AUhO8F/8PyBG/txoqhxG6CiKKn&#10;Yls9eHtkn9lg9m3YfTbx37uC0OMwM98w22b2gzpRTH1gA9erAhRxG2zPnYG349NyAyoJssUhMBn4&#10;oQRNfbHYYmXDxHs6HaRTGcKpQgNOZKy0Tq0jj2kVRuLsfYboUbKMnbYRpwz3g14XRak99pwXHI70&#10;4Kj9Onx7A0nK4y5a2k2ufAxtkI/359dbY64u5/s7UEKznMP/7Rdr4GYNf1/yD9D1L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kTAhOsMAAADbAAAADwAAAAAAAAAAAAAAAACf&#10;AgAAZHJzL2Rvd25yZXYueG1sUEsFBgAAAAAEAAQA9wAAAI8DAAAAAA==&#10;">
              <v:imagedata r:id="rId8" o:title=""/>
            </v:shape>
            <v:shape id="Object 3" o:spid="_x0000_s1029" type="#_x0000_t75" style="position:absolute;left:16256;top:25781;width:16129;height:3302;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SxOpLDAAAA2wAAAA8AAABkcnMvZG93bnJldi54bWxEj0trwkAUhfcF/8NwBTdFJ1FoJc0kWEHp&#10;zjbtprtL5uaBmTshMzXx3zsFweXhPD5Omk+mExcaXGtZQbyKQBCXVrdcK/j5Piy3IJxH1thZJgVX&#10;cpBns6cUE21H/qJL4WsRRtglqKDxvk+kdGVDBt3K9sTBq+xg0Ac51FIPOIZx08l1FL1Igy0HQoM9&#10;7Rsqz8WfCdz4dLCfVXF9tfvq5H7JjM/vR6UW82n3BsLT5B/he/tDK9hs4P9L+AEyuwE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pLE6ksMAAADbAAAADwAAAAAAAAAAAAAAAACf&#10;AgAAZHJzL2Rvd25yZXYueG1sUEsFBgAAAAAEAAQA9wAAAI8DAAAAAA==&#10;">
              <v:imagedata r:id="rId9" o:title=""/>
            </v:shape>
            <v:shapetype id="_x0000_t202" coordsize="21600,21600" o:spt="202" path="m,l,21600r21600,l21600,xe">
              <v:stroke joinstyle="miter"/>
              <v:path gradientshapeok="t" o:connecttype="rect"/>
            </v:shapetype>
            <v:shape id="文本框 15" o:spid="_x0000_s1030" type="#_x0000_t202" style="position:absolute;left:14595;top:19542;width:17610;height:277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09W8IA&#10;AADbAAAADwAAAGRycy9kb3ducmV2LnhtbESPQWvCQBSE7wX/w/KE3upGbaWkriJqwYOXarw/sq/Z&#10;0OzbkH2a+O+7hYLHYWa+YZbrwTfqRl2sAxuYTjJQxGWwNVcGivPnyzuoKMgWm8Bk4E4R1qvR0xJz&#10;G3r+ottJKpUgHHM04ETaXOtYOvIYJ6ElTt536DxKkl2lbYd9gvtGz7JsoT3WnBYctrR1VP6crt6A&#10;iN1M78Xex8NlOO56l5VvWBjzPB42H6CEBnmE/9sHa2D+Cn9f0g/Qq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DT1bwgAAANsAAAAPAAAAAAAAAAAAAAAAAJgCAABkcnMvZG93&#10;bnJldi54bWxQSwUGAAAAAAQABAD1AAAAhwMAAAAA&#10;" filled="f" stroked="f">
              <v:textbox style="mso-next-textbox:#文本框 15;mso-fit-shape-to-text:t">
                <w:txbxContent>
                  <w:p w:rsidR="0099348E" w:rsidRDefault="0099348E" w:rsidP="004F651F">
                    <w:pPr>
                      <w:pStyle w:val="NormalWeb"/>
                      <w:spacing w:before="0" w:beforeAutospacing="0" w:after="0" w:afterAutospacing="0"/>
                      <w:textAlignment w:val="baseline"/>
                    </w:pPr>
                    <w:r>
                      <w:rPr>
                        <w:rFonts w:ascii="Calibri" w:hAnsi="Calibri" w:cstheme="minorBidi"/>
                        <w:b/>
                        <w:bCs/>
                        <w:color w:val="000000" w:themeColor="text1"/>
                        <w:kern w:val="24"/>
                      </w:rPr>
                      <w:t>Check node update:</w:t>
                    </w:r>
                  </w:p>
                </w:txbxContent>
              </v:textbox>
            </v:shape>
            <v:shape id="文本框 16" o:spid="_x0000_s1031" type="#_x0000_t202" style="position:absolute;left:14304;top:28639;width:17610;height:277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ZMGt8IA&#10;AADbAAAADwAAAGRycy9kb3ducmV2LnhtbESPzWrDMBCE74W+g9hAbo2clobgRDahP5BDL02c+2Jt&#10;LBNrZaxt7Lx9VCj0OMzMN8y2nHynrjTENrCB5SIDRVwH23JjoDp+Pq1BRUG22AUmAzeKUBaPD1vM&#10;bRj5m64HaVSCcMzRgBPpc61j7chjXISeOHnnMHiUJIdG2wHHBPedfs6ylfbYclpw2NObo/py+PEG&#10;ROxueas+fNyfpq/30WX1K1bGzGfTbgNKaJL/8F97bw28rOD3S/oBurg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hkwa3wgAAANsAAAAPAAAAAAAAAAAAAAAAAJgCAABkcnMvZG93&#10;bnJldi54bWxQSwUGAAAAAAQABAD1AAAAhwMAAAAA&#10;" filled="f" stroked="f">
              <v:textbox style="mso-next-textbox:#文本框 16;mso-fit-shape-to-text:t">
                <w:txbxContent>
                  <w:p w:rsidR="0099348E" w:rsidRDefault="0099348E" w:rsidP="004F651F">
                    <w:pPr>
                      <w:pStyle w:val="NormalWeb"/>
                      <w:spacing w:before="0" w:beforeAutospacing="0" w:after="0" w:afterAutospacing="0"/>
                      <w:textAlignment w:val="baseline"/>
                    </w:pPr>
                    <w:r>
                      <w:rPr>
                        <w:rFonts w:ascii="Calibri" w:hAnsi="Calibri" w:cstheme="minorBidi"/>
                        <w:b/>
                        <w:bCs/>
                        <w:color w:val="000000" w:themeColor="text1"/>
                        <w:kern w:val="24"/>
                      </w:rPr>
                      <w:t>Bit node update:</w:t>
                    </w:r>
                  </w:p>
                </w:txbxContent>
              </v:textbox>
            </v:shape>
            <v:shape id="Object 4" o:spid="_x0000_s1032" type="#_x0000_t75" style="position:absolute;left:16510;top:31750;width:11557;height:2794;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Cr+ZnEAAAA2wAAAA8AAABkcnMvZG93bnJldi54bWxEj0FrAjEUhO9C/0N4hd402y2o3RqXIlhE&#10;vBg9eHxsXjdLNy/rJtX13xuh0OMwM98wi3JwrbhQHxrPCl4nGQjiypuGawXHw3o8BxEissHWMym4&#10;UYBy+TRaYGH8lfd00bEWCcKhQAU2xq6QMlSWHIaJ74iT9+17hzHJvpamx2uCu1bmWTaVDhtOCxY7&#10;WlmqfvSvU6B3er390pvmllsfj4f3szGnqVIvz8PnB4hIQ/wP/7U3RsHbDB5f0g+Qyzs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LCr+ZnEAAAA2wAAAA8AAAAAAAAAAAAAAAAA&#10;nwIAAGRycy9kb3ducmV2LnhtbFBLBQYAAAAABAAEAPcAAACQAwAAAAA=&#10;">
              <v:imagedata r:id="rId10" o:title=""/>
            </v:shape>
            <w10:wrap type="none"/>
            <w10:anchorlock/>
          </v:group>
        </w:pict>
      </w:r>
    </w:p>
    <w:p w:rsidR="00C03925" w:rsidRDefault="00351C9C">
      <w:pPr>
        <w:pStyle w:val="Caption"/>
        <w:rPr>
          <w:lang w:eastAsia="zh-CN"/>
        </w:rPr>
      </w:pPr>
      <w:r>
        <w:t xml:space="preserve">Figure </w:t>
      </w:r>
      <w:r w:rsidR="00A731AC">
        <w:fldChar w:fldCharType="begin"/>
      </w:r>
      <w:r>
        <w:instrText xml:space="preserve"> SEQ Figure \* ARABIC </w:instrText>
      </w:r>
      <w:r w:rsidR="00A731AC">
        <w:fldChar w:fldCharType="separate"/>
      </w:r>
      <w:r w:rsidR="00171903">
        <w:rPr>
          <w:noProof/>
        </w:rPr>
        <w:t>1</w:t>
      </w:r>
      <w:r w:rsidR="00A731AC">
        <w:fldChar w:fldCharType="end"/>
      </w:r>
      <w:r>
        <w:tab/>
      </w:r>
      <w:r w:rsidR="007317CA">
        <w:t xml:space="preserve">Generic </w:t>
      </w:r>
      <w:r w:rsidR="00A04D75">
        <w:t xml:space="preserve">Diagram of </w:t>
      </w:r>
      <w:r>
        <w:t>Sum-Product</w:t>
      </w:r>
      <w:r w:rsidR="007317CA">
        <w:t xml:space="preserve"> Decoder</w:t>
      </w:r>
      <w:r>
        <w:t xml:space="preserve"> </w:t>
      </w:r>
    </w:p>
    <w:p w:rsidR="00C03925" w:rsidRDefault="00927CD8">
      <w:pPr>
        <w:rPr>
          <w:lang w:eastAsia="zh-CN"/>
        </w:rPr>
      </w:pPr>
      <w:r>
        <w:rPr>
          <w:lang w:eastAsia="zh-CN"/>
        </w:rPr>
        <w:t xml:space="preserve">According to [2], the performance of a </w:t>
      </w:r>
      <w:r w:rsidR="00FE244F">
        <w:rPr>
          <w:lang w:eastAsia="zh-CN"/>
        </w:rPr>
        <w:t>Flooding-BP</w:t>
      </w:r>
      <w:r>
        <w:rPr>
          <w:lang w:eastAsia="zh-CN"/>
        </w:rPr>
        <w:t xml:space="preserve"> decoder</w:t>
      </w:r>
      <w:r w:rsidR="009942C4">
        <w:rPr>
          <w:lang w:eastAsia="zh-CN"/>
        </w:rPr>
        <w:t xml:space="preserve"> </w:t>
      </w:r>
      <w:r>
        <w:rPr>
          <w:lang w:eastAsia="zh-CN"/>
        </w:rPr>
        <w:t xml:space="preserve">is </w:t>
      </w:r>
      <w:r w:rsidR="009942C4">
        <w:rPr>
          <w:lang w:eastAsia="zh-CN"/>
        </w:rPr>
        <w:t xml:space="preserve">sensitive to </w:t>
      </w:r>
      <w:r w:rsidR="00096155">
        <w:rPr>
          <w:lang w:eastAsia="zh-CN"/>
        </w:rPr>
        <w:t xml:space="preserve">an </w:t>
      </w:r>
      <w:r w:rsidR="009942C4">
        <w:rPr>
          <w:lang w:eastAsia="zh-CN"/>
        </w:rPr>
        <w:t xml:space="preserve">SNR estimation error </w:t>
      </w:r>
      <w:r>
        <w:rPr>
          <w:lang w:eastAsia="zh-CN"/>
        </w:rPr>
        <w:t xml:space="preserve">that </w:t>
      </w:r>
      <w:r w:rsidR="009942C4">
        <w:rPr>
          <w:lang w:eastAsia="zh-CN"/>
        </w:rPr>
        <w:t>affect</w:t>
      </w:r>
      <w:r w:rsidR="006B3DCF">
        <w:rPr>
          <w:lang w:eastAsia="zh-CN"/>
        </w:rPr>
        <w:t>s</w:t>
      </w:r>
      <w:r w:rsidR="009942C4">
        <w:rPr>
          <w:lang w:eastAsia="zh-CN"/>
        </w:rPr>
        <w:t xml:space="preserve"> the precision of </w:t>
      </w:r>
      <w:r>
        <w:rPr>
          <w:lang w:eastAsia="zh-CN"/>
        </w:rPr>
        <w:t xml:space="preserve">input </w:t>
      </w:r>
      <w:r w:rsidR="009942C4">
        <w:rPr>
          <w:lang w:eastAsia="zh-CN"/>
        </w:rPr>
        <w:t>channel LLRs</w:t>
      </w:r>
      <w:r>
        <w:rPr>
          <w:lang w:eastAsia="zh-CN"/>
        </w:rPr>
        <w:t xml:space="preserve"> (known as LLR-mismatch)</w:t>
      </w:r>
      <w:r w:rsidR="00D64236">
        <w:rPr>
          <w:lang w:eastAsia="zh-CN"/>
        </w:rPr>
        <w:t xml:space="preserve">, mainly </w:t>
      </w:r>
      <w:r w:rsidR="00096155">
        <w:rPr>
          <w:lang w:eastAsia="zh-CN"/>
        </w:rPr>
        <w:t>due to</w:t>
      </w:r>
      <w:r w:rsidR="00D64236">
        <w:rPr>
          <w:lang w:eastAsia="zh-CN"/>
        </w:rPr>
        <w:t xml:space="preserve"> the ‘</w:t>
      </w:r>
      <w:proofErr w:type="spellStart"/>
      <w:r w:rsidR="00D64236">
        <w:rPr>
          <w:lang w:eastAsia="zh-CN"/>
        </w:rPr>
        <w:t>tanh</w:t>
      </w:r>
      <w:proofErr w:type="spellEnd"/>
      <w:r w:rsidR="00D64236">
        <w:rPr>
          <w:lang w:eastAsia="zh-CN"/>
        </w:rPr>
        <w:t>’ function</w:t>
      </w:r>
      <w:r w:rsidR="00FE244F">
        <w:rPr>
          <w:lang w:eastAsia="zh-CN"/>
        </w:rPr>
        <w:t xml:space="preserve">. This </w:t>
      </w:r>
      <w:r w:rsidR="003B13D1">
        <w:rPr>
          <w:lang w:eastAsia="zh-CN"/>
        </w:rPr>
        <w:t>phenomenon</w:t>
      </w:r>
      <w:r w:rsidR="00D64236">
        <w:rPr>
          <w:lang w:eastAsia="zh-CN"/>
        </w:rPr>
        <w:t xml:space="preserve"> is confirmed by the s</w:t>
      </w:r>
      <w:r>
        <w:rPr>
          <w:lang w:eastAsia="zh-CN"/>
        </w:rPr>
        <w:t xml:space="preserve">imulation given in </w:t>
      </w:r>
      <w:r w:rsidR="00DB5F71">
        <w:rPr>
          <w:lang w:eastAsia="zh-CN"/>
        </w:rPr>
        <w:t>Figure 5</w:t>
      </w:r>
      <w:r w:rsidR="006E45AD">
        <w:rPr>
          <w:lang w:eastAsia="zh-CN"/>
        </w:rPr>
        <w:t xml:space="preserve"> and Figure 6</w:t>
      </w:r>
      <w:r w:rsidR="00A731AC">
        <w:rPr>
          <w:lang w:eastAsia="zh-CN"/>
        </w:rPr>
        <w:fldChar w:fldCharType="begin"/>
      </w:r>
      <w:r>
        <w:rPr>
          <w:lang w:eastAsia="zh-CN"/>
        </w:rPr>
        <w:instrText xml:space="preserve"> REF _Ref465445180 \h </w:instrText>
      </w:r>
      <w:r w:rsidR="00A731AC">
        <w:rPr>
          <w:lang w:eastAsia="zh-CN"/>
        </w:rPr>
      </w:r>
      <w:r w:rsidR="00A731AC">
        <w:rPr>
          <w:lang w:eastAsia="zh-CN"/>
        </w:rPr>
        <w:fldChar w:fldCharType="end"/>
      </w:r>
      <w:r>
        <w:rPr>
          <w:lang w:eastAsia="zh-CN"/>
        </w:rPr>
        <w:t xml:space="preserve">.  </w:t>
      </w:r>
    </w:p>
    <w:p w:rsidR="00C03925" w:rsidRDefault="00927CD8">
      <w:pPr>
        <w:rPr>
          <w:lang w:eastAsia="zh-CN"/>
        </w:rPr>
      </w:pPr>
      <w:r>
        <w:rPr>
          <w:lang w:eastAsia="zh-CN"/>
        </w:rPr>
        <w:t>The</w:t>
      </w:r>
      <w:r w:rsidR="009942C4">
        <w:rPr>
          <w:lang w:eastAsia="zh-CN"/>
        </w:rPr>
        <w:t xml:space="preserve"> ‘</w:t>
      </w:r>
      <w:proofErr w:type="spellStart"/>
      <w:r w:rsidR="009942C4">
        <w:rPr>
          <w:lang w:eastAsia="zh-CN"/>
        </w:rPr>
        <w:t>tanh</w:t>
      </w:r>
      <w:proofErr w:type="spellEnd"/>
      <w:r w:rsidR="009942C4">
        <w:rPr>
          <w:lang w:eastAsia="zh-CN"/>
        </w:rPr>
        <w:t xml:space="preserve">’ operation </w:t>
      </w:r>
      <w:r>
        <w:rPr>
          <w:lang w:eastAsia="zh-CN"/>
        </w:rPr>
        <w:t xml:space="preserve">on each check node </w:t>
      </w:r>
      <w:r w:rsidR="009942C4">
        <w:rPr>
          <w:lang w:eastAsia="zh-CN"/>
        </w:rPr>
        <w:t xml:space="preserve">is executed </w:t>
      </w:r>
      <w:r>
        <w:rPr>
          <w:lang w:eastAsia="zh-CN"/>
        </w:rPr>
        <w:t>with</w:t>
      </w:r>
      <w:r w:rsidR="009942C4">
        <w:rPr>
          <w:lang w:eastAsia="zh-CN"/>
        </w:rPr>
        <w:t xml:space="preserve"> high computational </w:t>
      </w:r>
      <w:r w:rsidR="00D64236">
        <w:rPr>
          <w:lang w:eastAsia="zh-CN"/>
        </w:rPr>
        <w:t xml:space="preserve">complexity </w:t>
      </w:r>
      <w:r w:rsidR="009942C4">
        <w:rPr>
          <w:lang w:eastAsia="zh-CN"/>
        </w:rPr>
        <w:t xml:space="preserve">and </w:t>
      </w:r>
      <w:r>
        <w:rPr>
          <w:lang w:eastAsia="zh-CN"/>
        </w:rPr>
        <w:t>long</w:t>
      </w:r>
      <w:r w:rsidR="009942C4">
        <w:rPr>
          <w:lang w:eastAsia="zh-CN"/>
        </w:rPr>
        <w:t xml:space="preserve"> latency </w:t>
      </w:r>
      <w:r w:rsidR="00D64236">
        <w:rPr>
          <w:lang w:eastAsia="zh-CN"/>
        </w:rPr>
        <w:t xml:space="preserve">either </w:t>
      </w:r>
      <w:r w:rsidR="009942C4">
        <w:rPr>
          <w:lang w:eastAsia="zh-CN"/>
        </w:rPr>
        <w:t xml:space="preserve">on the fly or </w:t>
      </w:r>
      <w:r>
        <w:rPr>
          <w:lang w:eastAsia="zh-CN"/>
        </w:rPr>
        <w:t>by LUT (</w:t>
      </w:r>
      <w:r w:rsidR="009942C4">
        <w:rPr>
          <w:lang w:eastAsia="zh-CN"/>
        </w:rPr>
        <w:t>look</w:t>
      </w:r>
      <w:r>
        <w:rPr>
          <w:lang w:eastAsia="zh-CN"/>
        </w:rPr>
        <w:t>-</w:t>
      </w:r>
      <w:r w:rsidR="009942C4">
        <w:rPr>
          <w:lang w:eastAsia="zh-CN"/>
        </w:rPr>
        <w:t>up</w:t>
      </w:r>
      <w:r>
        <w:rPr>
          <w:lang w:eastAsia="zh-CN"/>
        </w:rPr>
        <w:t>-</w:t>
      </w:r>
      <w:r w:rsidR="009942C4">
        <w:rPr>
          <w:lang w:eastAsia="zh-CN"/>
        </w:rPr>
        <w:t>table</w:t>
      </w:r>
      <w:r>
        <w:rPr>
          <w:lang w:eastAsia="zh-CN"/>
        </w:rPr>
        <w:t>)</w:t>
      </w:r>
      <w:r w:rsidR="009942C4">
        <w:rPr>
          <w:lang w:eastAsia="zh-CN"/>
        </w:rPr>
        <w:t>.</w:t>
      </w:r>
      <w:r w:rsidR="006C7717">
        <w:rPr>
          <w:lang w:eastAsia="zh-CN"/>
        </w:rPr>
        <w:t xml:space="preserve"> </w:t>
      </w:r>
      <w:r>
        <w:rPr>
          <w:lang w:eastAsia="zh-CN"/>
        </w:rPr>
        <w:t xml:space="preserve">Moreover, </w:t>
      </w:r>
      <w:r w:rsidR="00096155">
        <w:rPr>
          <w:lang w:eastAsia="zh-CN"/>
        </w:rPr>
        <w:t xml:space="preserve">a </w:t>
      </w:r>
      <w:r>
        <w:rPr>
          <w:lang w:eastAsia="zh-CN"/>
        </w:rPr>
        <w:t>fixed-point precision of ‘</w:t>
      </w:r>
      <w:proofErr w:type="spellStart"/>
      <w:r>
        <w:rPr>
          <w:lang w:eastAsia="zh-CN"/>
        </w:rPr>
        <w:t>tanh</w:t>
      </w:r>
      <w:proofErr w:type="spellEnd"/>
      <w:r>
        <w:rPr>
          <w:lang w:eastAsia="zh-CN"/>
        </w:rPr>
        <w:t xml:space="preserve">’ operation affects </w:t>
      </w:r>
      <w:r w:rsidR="00EA054E">
        <w:rPr>
          <w:lang w:eastAsia="zh-CN"/>
        </w:rPr>
        <w:t>its</w:t>
      </w:r>
      <w:r w:rsidR="006A13EF">
        <w:rPr>
          <w:lang w:eastAsia="zh-CN"/>
        </w:rPr>
        <w:t xml:space="preserve"> performance </w:t>
      </w:r>
      <w:r w:rsidR="00EA054E">
        <w:rPr>
          <w:lang w:eastAsia="zh-CN"/>
        </w:rPr>
        <w:t>too</w:t>
      </w:r>
      <w:r w:rsidR="006A13EF">
        <w:rPr>
          <w:lang w:eastAsia="zh-CN"/>
        </w:rPr>
        <w:t xml:space="preserve">. </w:t>
      </w:r>
      <w:r w:rsidR="00EA054E">
        <w:rPr>
          <w:lang w:eastAsia="zh-CN"/>
        </w:rPr>
        <w:t>In the end</w:t>
      </w:r>
      <w:proofErr w:type="gramStart"/>
      <w:r w:rsidR="00EA054E">
        <w:rPr>
          <w:lang w:eastAsia="zh-CN"/>
        </w:rPr>
        <w:t xml:space="preserve">, </w:t>
      </w:r>
      <w:r w:rsidR="006A13EF">
        <w:rPr>
          <w:lang w:eastAsia="zh-CN"/>
        </w:rPr>
        <w:t xml:space="preserve"> a</w:t>
      </w:r>
      <w:proofErr w:type="gramEnd"/>
      <w:r w:rsidR="009942C4">
        <w:rPr>
          <w:lang w:eastAsia="zh-CN"/>
        </w:rPr>
        <w:t xml:space="preserve"> </w:t>
      </w:r>
      <w:r w:rsidR="00EA054E">
        <w:rPr>
          <w:lang w:eastAsia="zh-CN"/>
        </w:rPr>
        <w:t xml:space="preserve">Flooding-BP </w:t>
      </w:r>
      <w:r w:rsidR="006A13EF">
        <w:rPr>
          <w:lang w:eastAsia="zh-CN"/>
        </w:rPr>
        <w:t xml:space="preserve">decoding algorithm is known for its </w:t>
      </w:r>
      <w:r w:rsidR="009942C4">
        <w:rPr>
          <w:lang w:eastAsia="zh-CN"/>
        </w:rPr>
        <w:t>slow convergence</w:t>
      </w:r>
      <w:r w:rsidR="006A13EF">
        <w:rPr>
          <w:lang w:eastAsia="zh-CN"/>
        </w:rPr>
        <w:t xml:space="preserve"> speed</w:t>
      </w:r>
      <w:r w:rsidR="009942C4">
        <w:rPr>
          <w:lang w:eastAsia="zh-CN"/>
        </w:rPr>
        <w:t>.</w:t>
      </w:r>
    </w:p>
    <w:p w:rsidR="00C03925" w:rsidRDefault="00DF1570">
      <w:pPr>
        <w:rPr>
          <w:i/>
          <w:lang w:eastAsia="zh-CN"/>
        </w:rPr>
      </w:pPr>
      <w:r w:rsidRPr="00DF1570">
        <w:rPr>
          <w:b/>
          <w:i/>
          <w:lang w:eastAsia="zh-CN"/>
        </w:rPr>
        <w:t>Observation-1</w:t>
      </w:r>
      <w:r w:rsidR="00AC227A">
        <w:rPr>
          <w:i/>
          <w:lang w:eastAsia="zh-CN"/>
        </w:rPr>
        <w:t>: A</w:t>
      </w:r>
      <w:r w:rsidRPr="00DF1570">
        <w:rPr>
          <w:i/>
          <w:lang w:eastAsia="zh-CN"/>
        </w:rPr>
        <w:t xml:space="preserve"> </w:t>
      </w:r>
      <w:r w:rsidR="00EA054E">
        <w:rPr>
          <w:i/>
          <w:lang w:eastAsia="zh-CN"/>
        </w:rPr>
        <w:t>Flooding-BP</w:t>
      </w:r>
      <w:r w:rsidRPr="00DF1570">
        <w:rPr>
          <w:i/>
          <w:lang w:eastAsia="zh-CN"/>
        </w:rPr>
        <w:t xml:space="preserve"> decoder is not implement</w:t>
      </w:r>
      <w:r w:rsidR="006B3DCF">
        <w:rPr>
          <w:i/>
          <w:lang w:eastAsia="zh-CN"/>
        </w:rPr>
        <w:t>able</w:t>
      </w:r>
      <w:r w:rsidRPr="00DF1570">
        <w:rPr>
          <w:i/>
          <w:lang w:eastAsia="zh-CN"/>
        </w:rPr>
        <w:t xml:space="preserve"> on any commercial chip. </w:t>
      </w:r>
    </w:p>
    <w:p w:rsidR="009727F9" w:rsidRDefault="00EA054E">
      <w:pPr>
        <w:pStyle w:val="Heading2"/>
      </w:pPr>
      <w:r>
        <w:t>Min-Sum</w:t>
      </w:r>
      <w:r w:rsidR="00351C9C">
        <w:t xml:space="preserve"> Decoder</w:t>
      </w:r>
    </w:p>
    <w:p w:rsidR="00EA054E" w:rsidRPr="001517AF" w:rsidRDefault="00EA054E">
      <w:pPr>
        <w:rPr>
          <w:u w:val="single"/>
          <w:lang w:eastAsia="zh-CN"/>
        </w:rPr>
      </w:pPr>
      <w:r w:rsidRPr="001517AF">
        <w:rPr>
          <w:u w:val="single"/>
          <w:lang w:eastAsia="zh-CN"/>
        </w:rPr>
        <w:t>Layered-offset-min-sum decoder</w:t>
      </w:r>
    </w:p>
    <w:p w:rsidR="00C03925" w:rsidRDefault="006A13EF">
      <w:pPr>
        <w:rPr>
          <w:lang w:eastAsia="zh-CN"/>
        </w:rPr>
      </w:pPr>
      <w:r>
        <w:rPr>
          <w:lang w:eastAsia="zh-CN"/>
        </w:rPr>
        <w:t>LOMS is a simplified decoder in which</w:t>
      </w:r>
      <w:r w:rsidR="004A5231">
        <w:rPr>
          <w:lang w:eastAsia="zh-CN"/>
        </w:rPr>
        <w:t xml:space="preserve"> each check node </w:t>
      </w:r>
      <w:r w:rsidR="00351C9C">
        <w:rPr>
          <w:lang w:eastAsia="zh-CN"/>
        </w:rPr>
        <w:t>subtracts</w:t>
      </w:r>
      <w:r>
        <w:rPr>
          <w:lang w:eastAsia="zh-CN"/>
        </w:rPr>
        <w:t xml:space="preserve"> t</w:t>
      </w:r>
      <w:r w:rsidR="004A5231">
        <w:rPr>
          <w:lang w:eastAsia="zh-CN"/>
        </w:rPr>
        <w:t xml:space="preserve">he minimum value </w:t>
      </w:r>
      <w:r w:rsidR="007C248B">
        <w:rPr>
          <w:lang w:eastAsia="zh-CN"/>
        </w:rPr>
        <w:t xml:space="preserve">among </w:t>
      </w:r>
      <w:r w:rsidR="004A5231">
        <w:rPr>
          <w:lang w:eastAsia="zh-CN"/>
        </w:rPr>
        <w:t xml:space="preserve">the incoming </w:t>
      </w:r>
      <w:r>
        <w:rPr>
          <w:lang w:eastAsia="zh-CN"/>
        </w:rPr>
        <w:t>messages</w:t>
      </w:r>
      <w:r w:rsidR="00351C9C">
        <w:rPr>
          <w:lang w:eastAsia="zh-CN"/>
        </w:rPr>
        <w:t xml:space="preserve"> by an offset value and then outputs this result</w:t>
      </w:r>
      <w:r>
        <w:rPr>
          <w:lang w:eastAsia="zh-CN"/>
        </w:rPr>
        <w:t xml:space="preserve"> </w:t>
      </w:r>
      <w:r w:rsidR="00351C9C">
        <w:rPr>
          <w:lang w:eastAsia="zh-CN"/>
        </w:rPr>
        <w:t>onto the output</w:t>
      </w:r>
      <w:r w:rsidR="004A5231">
        <w:rPr>
          <w:lang w:eastAsia="zh-CN"/>
        </w:rPr>
        <w:t xml:space="preserve"> edges. </w:t>
      </w:r>
    </w:p>
    <w:p w:rsidR="00C03925" w:rsidRDefault="00A731AC">
      <w:pPr>
        <w:jc w:val="center"/>
        <w:rPr>
          <w:lang w:eastAsia="zh-CN"/>
        </w:rPr>
      </w:pPr>
      <w:r>
        <w:rPr>
          <w:noProof/>
          <w:lang w:eastAsia="zh-CN"/>
        </w:rPr>
      </w:r>
      <w:r>
        <w:rPr>
          <w:noProof/>
          <w:lang w:eastAsia="zh-CN"/>
        </w:rPr>
        <w:pict>
          <v:group id="组合 18" o:spid="_x0000_s1033" style="width:238.15pt;height:141.75pt;mso-position-horizontal-relative:char;mso-position-vertical-relative:line" coordorigin="47278,40050" coordsize="30243,18002">
            <v:rect id="矩形 19" o:spid="_x0000_s1034" style="position:absolute;left:47278;top:40050;width:30243;height:1800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oF8ssMA&#10;AADbAAAADwAAAGRycy9kb3ducmV2LnhtbESPQUsDMRSE74L/ITyhN5u1pVK2TYsIYvHUrorXx+Z1&#10;N+2+l7hJ2/XfN4LgcZiZb5jleuBOnamPzouBh3EBiqT21klj4OP95X4OKiYUi50XMvBDEdar25sl&#10;ltZfZEfnKjUqQySWaKBNKZRax7olxjj2gSR7e98zpiz7RtseLxnOnZ4UxaNmdJIXWgz03FJ9rE5s&#10;YHaYf367t4MTDvvqK3h+3UY2ZnQ3PC1AJRrSf/ivvbEGJlP4/ZJ/gF5d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oF8ssMAAADbAAAADwAAAAAAAAAAAAAAAACYAgAAZHJzL2Rv&#10;d25yZXYueG1sUEsFBgAAAAAEAAQA9QAAAIgDAAAAAA==&#10;" filled="f" fillcolor="#4f81bd [3204]" strokecolor="black [3213]" strokeweight="1.5pt">
              <v:stroke joinstyle="round"/>
              <v:shadow color="#eeece1 [3214]"/>
              <v:textbox style="mso-next-textbox:#矩形 19">
                <w:txbxContent>
                  <w:p w:rsidR="0099348E" w:rsidRDefault="0099348E" w:rsidP="008D5D7B">
                    <w:pPr>
                      <w:pStyle w:val="NormalWeb"/>
                      <w:spacing w:before="0" w:beforeAutospacing="0" w:after="0" w:afterAutospacing="0"/>
                      <w:textAlignment w:val="baseline"/>
                    </w:pPr>
                    <w:r>
                      <w:rPr>
                        <w:rFonts w:ascii="Calibri" w:hAnsi="Calibri" w:cstheme="minorBidi"/>
                        <w:color w:val="000000" w:themeColor="text1"/>
                        <w:kern w:val="24"/>
                      </w:rPr>
                      <w:t>Offset min-sum</w:t>
                    </w:r>
                  </w:p>
                </w:txbxContent>
              </v:textbox>
            </v:rect>
            <v:shape id="Object 2" o:spid="_x0000_s1035" type="#_x0000_t75" style="position:absolute;left:48514;top:45720;width:28321;height:4064;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FSPijFAAAA2wAAAA8AAABkcnMvZG93bnJldi54bWxEj0FrwkAUhO9C/8PyCr2ZTbWIRFdpiwEp&#10;SEnSUo+P7DMJZt+G7DbGf+8WhB6HmfmGWW9H04qBetdYVvAcxSCIS6sbrhR8Fel0CcJ5ZI2tZVJw&#10;JQfbzcNkjYm2F85oyH0lAoRdggpq77tESlfWZNBFtiMO3sn2Bn2QfSV1j5cAN62cxfFCGmw4LNTY&#10;0XtN5Tn/NQqOP8uP02IuMz5/HsZDMXy/7fapUk+P4+sKhKfR/4fv7b1WMHuBvy/hB8jND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BUj4oxQAAANsAAAAPAAAAAAAAAAAAAAAA&#10;AJ8CAABkcnMvZG93bnJldi54bWxQSwUGAAAAAAQABAD3AAAAkQMAAAAA&#10;">
              <v:imagedata r:id="rId11" o:title=""/>
            </v:shape>
            <v:shape id="文本框 21" o:spid="_x0000_s1036" type="#_x0000_t202" style="position:absolute;left:47670;top:43726;width:17610;height:277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wY18cIA&#10;AADbAAAADwAAAGRycy9kb3ducmV2LnhtbESPT2vCQBTE7wW/w/IKvdWNQqukriL+AQ+9qPH+yL5m&#10;Q7NvQ/Zp4rd3hUKPw8z8hlmsBt+oG3WxDmxgMs5AEZfB1lwZKM779zmoKMgWm8Bk4E4RVsvRywJz&#10;G3o+0u0klUoQjjkacCJtrnUsHXmM49ASJ+8ndB4lya7StsM+wX2jp1n2qT3WnBYctrRxVP6ert6A&#10;iF1P7sXOx8Nl+N72Lis/sDDm7XVYf4ESGuQ//Nc+WAPTGTy/pB+glw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LBjXxwgAAANsAAAAPAAAAAAAAAAAAAAAAAJgCAABkcnMvZG93&#10;bnJldi54bWxQSwUGAAAAAAQABAD1AAAAhwMAAAAA&#10;" filled="f" stroked="f">
              <v:textbox style="mso-next-textbox:#文本框 21;mso-fit-shape-to-text:t">
                <w:txbxContent>
                  <w:p w:rsidR="0099348E" w:rsidRDefault="0099348E" w:rsidP="008D5D7B">
                    <w:pPr>
                      <w:pStyle w:val="NormalWeb"/>
                      <w:spacing w:before="0" w:beforeAutospacing="0" w:after="0" w:afterAutospacing="0"/>
                      <w:textAlignment w:val="baseline"/>
                    </w:pPr>
                    <w:r>
                      <w:rPr>
                        <w:rFonts w:ascii="Calibri" w:hAnsi="Calibri" w:cstheme="minorBidi"/>
                        <w:b/>
                        <w:bCs/>
                        <w:color w:val="000000" w:themeColor="text1"/>
                        <w:kern w:val="24"/>
                      </w:rPr>
                      <w:t>Check node update:</w:t>
                    </w:r>
                  </w:p>
                </w:txbxContent>
              </v:textbox>
            </v:shape>
            <v:shape id="文本框 22" o:spid="_x0000_s1037" type="#_x0000_t202" style="position:absolute;left:47661;top:50242;width:17611;height:277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" filled="f" stroked="f">
              <v:textbox style="mso-next-textbox:#文本框 22;mso-fit-shape-to-text:t">
                <w:txbxContent>
                  <w:p w:rsidR="0099348E" w:rsidRDefault="0099348E" w:rsidP="008D5D7B">
                    <w:pPr>
                      <w:pStyle w:val="NormalWeb"/>
                      <w:spacing w:before="0" w:beforeAutospacing="0" w:after="0" w:afterAutospacing="0"/>
                      <w:textAlignment w:val="baseline"/>
                    </w:pPr>
                    <w:r>
                      <w:rPr>
                        <w:rFonts w:ascii="Calibri" w:hAnsi="Calibri" w:cstheme="minorBidi"/>
                        <w:b/>
                        <w:bCs/>
                        <w:color w:val="000000" w:themeColor="text1"/>
                        <w:kern w:val="24"/>
                      </w:rPr>
                      <w:t>Bit node update:</w:t>
                    </w:r>
                  </w:p>
                </w:txbxContent>
              </v:textbox>
            </v:shape>
            <v:shape id="Object 3" o:spid="_x0000_s1038" type="#_x0000_t75" style="position:absolute;left:48514;top:53975;width:11557;height:2794;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3DxEfDAAAA2wAAAA8AAABkcnMvZG93bnJldi54bWxEj0+LwjAUxO+C3yE8wZumLbKrtVFkQdHD&#10;HvyD50fzbEubl9JktfrpzcLCHoeZ+Q2TrXvTiDt1rrKsIJ5GIIhzqysuFFzO28kchPPIGhvLpOBJ&#10;Dtar4SDDVNsHH+l+8oUIEHYpKii9b1MpXV6SQTe1LXHwbrYz6IPsCqk7fAS4aWQSRR/SYMVhocSW&#10;vkrK69OPUVC09ev1+Zy5bx9f+bg/JHHc7JQaj/rNEoSn3v+H/9p7rSBZwO+X8APk6g0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7cPER8MAAADbAAAADwAAAAAAAAAAAAAAAACf&#10;AgAAZHJzL2Rvd25yZXYueG1sUEsFBgAAAAAEAAQA9wAAAI8DAAAAAA==&#10;">
              <v:imagedata r:id="rId12" o:title=""/>
            </v:shape>
            <w10:wrap type="none"/>
            <w10:anchorlock/>
          </v:group>
        </w:pict>
      </w:r>
    </w:p>
    <w:p w:rsidR="00351C9C" w:rsidRDefault="00351C9C" w:rsidP="00351C9C">
      <w:pPr>
        <w:pStyle w:val="Caption"/>
        <w:rPr>
          <w:lang w:eastAsia="zh-CN"/>
        </w:rPr>
      </w:pPr>
      <w:r>
        <w:t xml:space="preserve">Figure </w:t>
      </w:r>
      <w:r w:rsidR="00A731AC">
        <w:fldChar w:fldCharType="begin"/>
      </w:r>
      <w:r>
        <w:instrText xml:space="preserve"> SEQ Figure \* ARABIC </w:instrText>
      </w:r>
      <w:r w:rsidR="00A731AC">
        <w:fldChar w:fldCharType="separate"/>
      </w:r>
      <w:r w:rsidR="00171903">
        <w:rPr>
          <w:noProof/>
        </w:rPr>
        <w:t>2</w:t>
      </w:r>
      <w:r w:rsidR="00A731AC">
        <w:fldChar w:fldCharType="end"/>
      </w:r>
      <w:r>
        <w:tab/>
      </w:r>
      <w:r w:rsidR="007317CA">
        <w:t>Generic</w:t>
      </w:r>
      <w:r w:rsidR="00A04D75">
        <w:t xml:space="preserve"> Diagram of</w:t>
      </w:r>
      <w:r w:rsidR="007317CA">
        <w:t xml:space="preserve"> </w:t>
      </w:r>
      <w:r>
        <w:t xml:space="preserve">Offset Min-Sum </w:t>
      </w:r>
      <w:r w:rsidR="007317CA">
        <w:t>Decoder</w:t>
      </w:r>
      <w:r>
        <w:t xml:space="preserve"> </w:t>
      </w:r>
    </w:p>
    <w:p w:rsidR="00C03925" w:rsidRDefault="001517AF">
      <w:pPr>
        <w:rPr>
          <w:lang w:eastAsia="zh-CN"/>
        </w:rPr>
      </w:pPr>
      <w:r>
        <w:rPr>
          <w:lang w:eastAsia="zh-CN"/>
        </w:rPr>
        <w:t>As</w:t>
      </w:r>
      <w:r w:rsidR="00351C9C">
        <w:rPr>
          <w:lang w:eastAsia="zh-CN"/>
        </w:rPr>
        <w:t xml:space="preserve"> </w:t>
      </w:r>
      <w:r w:rsidR="006B3DCF">
        <w:rPr>
          <w:lang w:eastAsia="zh-CN"/>
        </w:rPr>
        <w:t xml:space="preserve">one of </w:t>
      </w:r>
      <w:r w:rsidR="00351C9C">
        <w:rPr>
          <w:lang w:eastAsia="zh-CN"/>
        </w:rPr>
        <w:t>the simplest LDPC decoding algorithm</w:t>
      </w:r>
      <w:r w:rsidR="006B3DCF">
        <w:rPr>
          <w:lang w:eastAsia="zh-CN"/>
        </w:rPr>
        <w:t>s</w:t>
      </w:r>
      <w:r>
        <w:rPr>
          <w:lang w:eastAsia="zh-CN"/>
        </w:rPr>
        <w:t xml:space="preserve">, it is </w:t>
      </w:r>
      <w:r w:rsidR="00351C9C">
        <w:rPr>
          <w:lang w:eastAsia="zh-CN"/>
        </w:rPr>
        <w:t>widely implemented</w:t>
      </w:r>
      <w:r w:rsidR="006B3DCF">
        <w:rPr>
          <w:lang w:eastAsia="zh-CN"/>
        </w:rPr>
        <w:t xml:space="preserve"> on commercial chips</w:t>
      </w:r>
      <w:r>
        <w:rPr>
          <w:lang w:eastAsia="zh-CN"/>
        </w:rPr>
        <w:t xml:space="preserve"> such as IEEE802.11n, IEEE802.15.3c, and IEEE802.16e etc</w:t>
      </w:r>
      <w:r w:rsidR="00351C9C">
        <w:rPr>
          <w:lang w:eastAsia="zh-CN"/>
        </w:rPr>
        <w:t xml:space="preserve">. </w:t>
      </w:r>
      <w:r w:rsidR="00832024" w:rsidRPr="00832024">
        <w:rPr>
          <w:lang w:eastAsia="zh-CN"/>
        </w:rPr>
        <w:t xml:space="preserve">However, its performance is sensitive to the SNR estimation error [3].  The estimation error may cause amplitude mismatch between </w:t>
      </w:r>
      <w:proofErr w:type="spellStart"/>
      <w:r w:rsidR="00832024" w:rsidRPr="00832024">
        <w:rPr>
          <w:lang w:eastAsia="zh-CN"/>
        </w:rPr>
        <w:t>Q</w:t>
      </w:r>
      <w:r w:rsidR="00832024" w:rsidRPr="00832024">
        <w:rPr>
          <w:vertAlign w:val="subscript"/>
          <w:lang w:eastAsia="zh-CN"/>
        </w:rPr>
        <w:t>mn</w:t>
      </w:r>
      <w:proofErr w:type="spellEnd"/>
      <w:r w:rsidR="00832024" w:rsidRPr="00832024">
        <w:rPr>
          <w:lang w:eastAsia="zh-CN"/>
        </w:rPr>
        <w:t xml:space="preserve"> </w:t>
      </w:r>
      <w:proofErr w:type="gramStart"/>
      <w:r w:rsidR="00832024" w:rsidRPr="00832024">
        <w:rPr>
          <w:lang w:eastAsia="zh-CN"/>
        </w:rPr>
        <w:t xml:space="preserve">and </w:t>
      </w:r>
      <w:proofErr w:type="gramEnd"/>
      <w:r w:rsidR="0070770D" w:rsidRPr="009C6A2C">
        <w:rPr>
          <w:position w:val="-12"/>
          <w:lang w:eastAsia="zh-CN"/>
        </w:rPr>
        <w:object w:dxaOrig="380" w:dyaOrig="360">
          <v:shape id="_x0000_i1029" type="#_x0000_t75" style="width:18.55pt;height:18.1pt" o:ole="">
            <v:imagedata r:id="rId13" o:title=""/>
          </v:shape>
          <o:OLEObject Type="Embed" ProgID="Equation.DSMT4" ShapeID="_x0000_i1029" DrawAspect="Content" ObjectID="_1539788196" r:id="rId14"/>
        </w:object>
      </w:r>
      <w:r w:rsidR="00832024" w:rsidRPr="00832024">
        <w:rPr>
          <w:lang w:eastAsia="zh-CN"/>
        </w:rPr>
        <w:t>, which will lead to serious performance degradation.</w:t>
      </w:r>
    </w:p>
    <w:p w:rsidR="001517AF" w:rsidRDefault="00DF1570" w:rsidP="004F651F">
      <w:pPr>
        <w:rPr>
          <w:lang w:eastAsia="zh-CN"/>
        </w:rPr>
      </w:pPr>
      <w:r w:rsidRPr="00DF1570">
        <w:rPr>
          <w:b/>
          <w:i/>
          <w:lang w:eastAsia="zh-CN"/>
        </w:rPr>
        <w:t>Observation-</w:t>
      </w:r>
      <w:r w:rsidR="00A8593A">
        <w:rPr>
          <w:b/>
          <w:i/>
          <w:lang w:eastAsia="zh-CN"/>
        </w:rPr>
        <w:t>2</w:t>
      </w:r>
      <w:r w:rsidRPr="00DF1570">
        <w:rPr>
          <w:i/>
          <w:lang w:eastAsia="zh-CN"/>
        </w:rPr>
        <w:t xml:space="preserve">: </w:t>
      </w:r>
      <w:r w:rsidR="00351C9C">
        <w:rPr>
          <w:i/>
          <w:lang w:eastAsia="zh-CN"/>
        </w:rPr>
        <w:t xml:space="preserve">A </w:t>
      </w:r>
      <w:r w:rsidRPr="00DF1570">
        <w:rPr>
          <w:i/>
          <w:lang w:eastAsia="zh-CN"/>
        </w:rPr>
        <w:t xml:space="preserve">LOMS </w:t>
      </w:r>
      <w:r w:rsidR="006B3DCF">
        <w:rPr>
          <w:i/>
          <w:lang w:eastAsia="zh-CN"/>
        </w:rPr>
        <w:t xml:space="preserve">algorithm allows a low complex implementation but its performance </w:t>
      </w:r>
      <w:r w:rsidRPr="00DF1570">
        <w:rPr>
          <w:i/>
          <w:lang w:eastAsia="zh-CN"/>
        </w:rPr>
        <w:t>is sensitive to SNR estimation error.</w:t>
      </w:r>
    </w:p>
    <w:p w:rsidR="009727F9" w:rsidRPr="00E228CC" w:rsidRDefault="00351C9C" w:rsidP="00E228CC">
      <w:pPr>
        <w:rPr>
          <w:u w:val="single"/>
          <w:lang w:eastAsia="zh-CN"/>
        </w:rPr>
      </w:pPr>
      <w:r w:rsidRPr="00E228CC">
        <w:rPr>
          <w:u w:val="single"/>
          <w:lang w:eastAsia="zh-CN"/>
        </w:rPr>
        <w:t>L</w:t>
      </w:r>
      <w:r w:rsidR="00E228CC">
        <w:rPr>
          <w:u w:val="single"/>
          <w:lang w:eastAsia="zh-CN"/>
        </w:rPr>
        <w:t>ayered-normalized-min-sum</w:t>
      </w:r>
      <w:r w:rsidR="00E96865">
        <w:rPr>
          <w:rFonts w:hint="eastAsia"/>
          <w:u w:val="single"/>
          <w:lang w:eastAsia="zh-CN"/>
        </w:rPr>
        <w:t xml:space="preserve"> d</w:t>
      </w:r>
      <w:r w:rsidRPr="00E228CC">
        <w:rPr>
          <w:u w:val="single"/>
          <w:lang w:eastAsia="zh-CN"/>
        </w:rPr>
        <w:t>ecoder</w:t>
      </w:r>
    </w:p>
    <w:p w:rsidR="00C57E4C" w:rsidRDefault="00351C9C">
      <w:pPr>
        <w:rPr>
          <w:lang w:eastAsia="zh-CN"/>
        </w:rPr>
      </w:pPr>
      <w:r>
        <w:rPr>
          <w:lang w:eastAsia="zh-CN"/>
        </w:rPr>
        <w:t xml:space="preserve">On each check node, a </w:t>
      </w:r>
      <w:r w:rsidR="000E60CC">
        <w:rPr>
          <w:lang w:eastAsia="zh-CN"/>
        </w:rPr>
        <w:t xml:space="preserve">LNMS </w:t>
      </w:r>
      <w:r>
        <w:rPr>
          <w:lang w:eastAsia="zh-CN"/>
        </w:rPr>
        <w:t xml:space="preserve">decoder </w:t>
      </w:r>
      <w:r w:rsidR="000E60CC">
        <w:rPr>
          <w:lang w:eastAsia="zh-CN"/>
        </w:rPr>
        <w:t xml:space="preserve">multiplies </w:t>
      </w:r>
      <w:r>
        <w:rPr>
          <w:lang w:eastAsia="zh-CN"/>
        </w:rPr>
        <w:t>the minimum input message</w:t>
      </w:r>
      <w:r w:rsidR="000E60CC">
        <w:rPr>
          <w:lang w:eastAsia="zh-CN"/>
        </w:rPr>
        <w:t xml:space="preserve"> by a scale factor ins</w:t>
      </w:r>
      <w:r w:rsidR="00C37AC8">
        <w:rPr>
          <w:lang w:eastAsia="zh-CN"/>
        </w:rPr>
        <w:t xml:space="preserve">tead of subtracting an offset value. </w:t>
      </w:r>
    </w:p>
    <w:p w:rsidR="00C03925" w:rsidRDefault="00A731AC">
      <w:pPr>
        <w:jc w:val="center"/>
        <w:rPr>
          <w:lang w:eastAsia="zh-CN"/>
        </w:rPr>
      </w:pPr>
      <w:r>
        <w:rPr>
          <w:noProof/>
          <w:lang w:eastAsia="zh-CN"/>
        </w:rPr>
      </w:r>
      <w:r>
        <w:rPr>
          <w:noProof/>
          <w:lang w:eastAsia="zh-CN"/>
        </w:rPr>
        <w:pict>
          <v:group id="组合 24" o:spid="_x0000_s1039" style="width:243.8pt;height:141.75pt;mso-position-horizontal-relative:char;mso-position-vertical-relative:line" coordorigin="86162,40050" coordsize="30963,18002">
            <v:rect id="矩形 25" o:spid="_x0000_s1040" style="position:absolute;left:86162;top:40050;width:30964;height:1800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9awDMAA&#10;AADbAAAADwAAAGRycy9kb3ducmV2LnhtbERPTUvDQBC9F/wPywje2o2CtsRsSxFE8aSp4nXITpJt&#10;M7Nrdm3jv3cFobd5vM+pNhMP6khjdF4MXC8KUCSNt046A++7x/kKVEwoFgcvZOCHImzWF7MKS+tP&#10;8kbHOnUqh0gs0UCfUii1jk1PjHHhA0nmWj8ypgzHTtsRTzmcB31TFHea0Ulu6DHQQ0/Nof5mA7f7&#10;1ceXe9k74dDWn8Hz02tkY64up+09qERTOov/3c82z1/C3y/5AL3+B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z9awDMAAAADbAAAADwAAAAAAAAAAAAAAAACYAgAAZHJzL2Rvd25y&#10;ZXYueG1sUEsFBgAAAAAEAAQA9QAAAIUDAAAAAA==&#10;" filled="f" fillcolor="#4f81bd [3204]" strokecolor="black [3213]" strokeweight="1.5pt">
              <v:stroke joinstyle="round"/>
              <v:shadow color="#eeece1 [3214]"/>
              <v:textbox style="mso-next-textbox:#矩形 25">
                <w:txbxContent>
                  <w:p w:rsidR="0099348E" w:rsidRDefault="0099348E" w:rsidP="008D5D7B">
                    <w:pPr>
                      <w:pStyle w:val="NormalWeb"/>
                      <w:spacing w:before="0" w:beforeAutospacing="0" w:after="0" w:afterAutospacing="0"/>
                      <w:textAlignment w:val="baseline"/>
                    </w:pPr>
                    <w:r>
                      <w:rPr>
                        <w:rFonts w:ascii="Calibri" w:hAnsi="Calibri" w:cstheme="minorBidi"/>
                        <w:color w:val="000000" w:themeColor="text1"/>
                        <w:kern w:val="24"/>
                      </w:rPr>
                      <w:t>Normalized min-sum</w:t>
                    </w:r>
                  </w:p>
                </w:txbxContent>
              </v:textbox>
            </v:rect>
            <v:shape id="Object 2" o:spid="_x0000_s1041" type="#_x0000_t75" style="position:absolute;left:88265;top:46736;width:28448;height:4064;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Gcy8jCAAAA2wAAAA8AAABkcnMvZG93bnJldi54bWxEj0FLA0EMhe9C/8OQgjc7q6DYtdMigiB4&#10;0brtOe7EncWZZN0Zt+u/NwfBW8J7ee/LZjenaCYacy/s4HJVgSFuxffcOWjeHi9uweSC7DEKk4Mf&#10;yrDbLs42WHs58StN+9IZDeFco4NQylBbm9tACfNKBmLVPmRMWHQdO+tHPGl4ivaqqm5swp61IeBA&#10;D4Haz/13cpCml2s5VBLeZ+mfm7COzdcxOne+nO/vwBSay7/57/rJK77C6i86gN3+Ag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xnMvIwgAAANsAAAAPAAAAAAAAAAAAAAAAAJ8C&#10;AABkcnMvZG93bnJldi54bWxQSwUGAAAAAAQABAD3AAAAjgMAAAAA&#10;">
              <v:imagedata r:id="rId15" o:title=""/>
            </v:shape>
            <v:shape id="文本框 24" o:spid="_x0000_s1042" type="#_x0000_t202" style="position:absolute;left:86554;top:50962;width:17610;height:277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7nOpb8A&#10;AADbAAAADwAAAGRycy9kb3ducmV2LnhtbERPS2vCQBC+F/wPywje6saCpY2uIj7AQy+18T5kx2ww&#10;OxuyUxP/vSsUepuP7znL9eAbdaMu1oENzKYZKOIy2JorA8XP4fUDVBRki01gMnCnCOvV6GWJuQ09&#10;f9PtJJVKIRxzNOBE2lzrWDryGKehJU7cJXQeJcGu0rbDPoX7Rr9l2bv2WHNqcNjS1lF5Pf16AyJ2&#10;M7sXex+P5+Fr17usnGNhzGQ8bBaghAb5F/+5jzbN/4TnL+kAvXo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buc6lvwAAANsAAAAPAAAAAAAAAAAAAAAAAJgCAABkcnMvZG93bnJl&#10;di54bWxQSwUGAAAAAAQABAD1AAAAhAMAAAAA&#10;" filled="f" stroked="f">
              <v:textbox style="mso-next-textbox:#文本框 24;mso-fit-shape-to-text:t">
                <w:txbxContent>
                  <w:p w:rsidR="0099348E" w:rsidRDefault="0099348E" w:rsidP="008D5D7B">
                    <w:pPr>
                      <w:pStyle w:val="NormalWeb"/>
                      <w:spacing w:before="0" w:beforeAutospacing="0" w:after="0" w:afterAutospacing="0"/>
                      <w:textAlignment w:val="baseline"/>
                    </w:pPr>
                    <w:r>
                      <w:rPr>
                        <w:rFonts w:ascii="Calibri" w:hAnsi="Calibri" w:cstheme="minorBidi"/>
                        <w:b/>
                        <w:bCs/>
                        <w:color w:val="000000" w:themeColor="text1"/>
                        <w:kern w:val="24"/>
                      </w:rPr>
                      <w:t>Bit node update:</w:t>
                    </w:r>
                  </w:p>
                </w:txbxContent>
              </v:textbox>
            </v:shape>
            <v:shape id="文本框 26" o:spid="_x0000_s1043" type="#_x0000_t202" style="position:absolute;left:86458;top:44191;width:17610;height:277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" filled="f" stroked="f">
              <v:textbox style="mso-next-textbox:#文本框 26;mso-fit-shape-to-text:t">
                <w:txbxContent>
                  <w:p w:rsidR="0099348E" w:rsidRDefault="0099348E" w:rsidP="008D5D7B">
                    <w:pPr>
                      <w:pStyle w:val="NormalWeb"/>
                      <w:spacing w:before="0" w:beforeAutospacing="0" w:after="0" w:afterAutospacing="0"/>
                      <w:textAlignment w:val="baseline"/>
                    </w:pPr>
                    <w:r>
                      <w:rPr>
                        <w:rFonts w:ascii="Calibri" w:hAnsi="Calibri" w:cstheme="minorBidi"/>
                        <w:b/>
                        <w:bCs/>
                        <w:color w:val="000000" w:themeColor="text1"/>
                        <w:kern w:val="24"/>
                      </w:rPr>
                      <w:t>Check node update:</w:t>
                    </w:r>
                  </w:p>
                </w:txbxContent>
              </v:textbox>
            </v:shape>
            <v:shape id="Object 3" o:spid="_x0000_s1044" type="#_x0000_t75" style="position:absolute;left:88265;top:54356;width:11557;height:2794;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O1yEHEAAAA2wAAAA8AAABkcnMvZG93bnJldi54bWxEj8FqwzAQRO+B/oPYQm+xLFOS4kYJodCS&#10;HnJwUnperI1tYq2MpdqOv74qFHIcZuYNs9lNthUD9b5xrEElKQji0pmGKw1f5/flCwgfkA22jknD&#10;jTzstg+LDebGjVzQcAqViBD2OWqoQ+hyKX1Zk0WfuI44ehfXWwxR9pU0PY4RbluZpelKWmw4LtTY&#10;0VtN5fX0YzVU3XWe17dnfwzqm4vDZ6ZU+6H10+O0fwURaAr38H/7YDRkCv6+xB8gt7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BO1yEHEAAAA2wAAAA8AAAAAAAAAAAAAAAAA&#10;nwIAAGRycy9kb3ducmV2LnhtbFBLBQYAAAAABAAEAPcAAACQAwAAAAA=&#10;">
              <v:imagedata r:id="rId12" o:title=""/>
            </v:shape>
            <w10:wrap type="none"/>
            <w10:anchorlock/>
          </v:group>
        </w:pict>
      </w:r>
    </w:p>
    <w:p w:rsidR="00270750" w:rsidRDefault="00E228CC" w:rsidP="00E228CC">
      <w:pPr>
        <w:pStyle w:val="Caption"/>
        <w:rPr>
          <w:lang w:eastAsia="zh-CN"/>
        </w:rPr>
      </w:pPr>
      <w:bookmarkStart w:id="3" w:name="_Ref465694388"/>
      <w:r>
        <w:rPr>
          <w:lang w:eastAsia="zh-CN"/>
        </w:rPr>
        <w:t xml:space="preserve">Figure </w:t>
      </w:r>
      <w:r w:rsidR="00A731AC">
        <w:rPr>
          <w:lang w:eastAsia="zh-CN"/>
        </w:rPr>
        <w:fldChar w:fldCharType="begin"/>
      </w:r>
      <w:r>
        <w:rPr>
          <w:lang w:eastAsia="zh-CN"/>
        </w:rPr>
        <w:instrText xml:space="preserve"> SEQ Figure \* ARABIC </w:instrText>
      </w:r>
      <w:r w:rsidR="00A731AC">
        <w:rPr>
          <w:lang w:eastAsia="zh-CN"/>
        </w:rPr>
        <w:fldChar w:fldCharType="separate"/>
      </w:r>
      <w:r w:rsidR="00171903">
        <w:rPr>
          <w:noProof/>
          <w:lang w:eastAsia="zh-CN"/>
        </w:rPr>
        <w:t>3</w:t>
      </w:r>
      <w:r w:rsidR="00A731AC">
        <w:rPr>
          <w:lang w:eastAsia="zh-CN"/>
        </w:rPr>
        <w:fldChar w:fldCharType="end"/>
      </w:r>
      <w:bookmarkEnd w:id="3"/>
      <w:r w:rsidR="00270750">
        <w:rPr>
          <w:lang w:eastAsia="zh-CN"/>
        </w:rPr>
        <w:tab/>
      </w:r>
      <w:r w:rsidR="007317CA">
        <w:rPr>
          <w:lang w:eastAsia="zh-CN"/>
        </w:rPr>
        <w:t>Generic</w:t>
      </w:r>
      <w:r w:rsidR="00A04D75">
        <w:rPr>
          <w:lang w:eastAsia="zh-CN"/>
        </w:rPr>
        <w:t xml:space="preserve"> Diagram of</w:t>
      </w:r>
      <w:r w:rsidR="007317CA">
        <w:rPr>
          <w:lang w:eastAsia="zh-CN"/>
        </w:rPr>
        <w:t xml:space="preserve"> </w:t>
      </w:r>
      <w:r w:rsidR="00270750">
        <w:rPr>
          <w:lang w:eastAsia="zh-CN"/>
        </w:rPr>
        <w:t xml:space="preserve">Normalized Min-Sum </w:t>
      </w:r>
      <w:r w:rsidR="007317CA">
        <w:rPr>
          <w:lang w:eastAsia="zh-CN"/>
        </w:rPr>
        <w:t>Decoder</w:t>
      </w:r>
      <w:r w:rsidR="00270750">
        <w:rPr>
          <w:lang w:eastAsia="zh-CN"/>
        </w:rPr>
        <w:t xml:space="preserve"> </w:t>
      </w:r>
    </w:p>
    <w:p w:rsidR="0099348E" w:rsidRDefault="00A8593A">
      <w:pPr>
        <w:rPr>
          <w:lang w:eastAsia="zh-CN"/>
        </w:rPr>
      </w:pPr>
      <w:r>
        <w:rPr>
          <w:lang w:eastAsia="zh-CN"/>
        </w:rPr>
        <w:t xml:space="preserve">On one hand, </w:t>
      </w:r>
      <w:r w:rsidRPr="00C80A2B">
        <w:rPr>
          <w:lang w:eastAsia="zh-CN"/>
        </w:rPr>
        <w:t>b</w:t>
      </w:r>
      <w:r w:rsidR="00C37AC8" w:rsidRPr="00C80A2B">
        <w:rPr>
          <w:lang w:eastAsia="zh-CN"/>
        </w:rPr>
        <w:t>ecause</w:t>
      </w:r>
      <w:r w:rsidR="00C37AC8">
        <w:rPr>
          <w:lang w:eastAsia="zh-CN"/>
        </w:rPr>
        <w:t xml:space="preserve"> the scaling operation does not </w:t>
      </w:r>
      <w:r w:rsidR="00727B8D">
        <w:rPr>
          <w:lang w:eastAsia="zh-CN"/>
        </w:rPr>
        <w:t xml:space="preserve">affect the amplitude of channel LLRs, </w:t>
      </w:r>
      <w:r w:rsidR="00270750">
        <w:rPr>
          <w:lang w:eastAsia="zh-CN"/>
        </w:rPr>
        <w:t xml:space="preserve">the performance of a </w:t>
      </w:r>
      <w:r w:rsidR="00727B8D">
        <w:rPr>
          <w:lang w:eastAsia="zh-CN"/>
        </w:rPr>
        <w:t xml:space="preserve">LNMS </w:t>
      </w:r>
      <w:r w:rsidR="00270750">
        <w:rPr>
          <w:lang w:eastAsia="zh-CN"/>
        </w:rPr>
        <w:t xml:space="preserve">decoder </w:t>
      </w:r>
      <w:r w:rsidR="00727B8D">
        <w:rPr>
          <w:lang w:eastAsia="zh-CN"/>
        </w:rPr>
        <w:t xml:space="preserve">is </w:t>
      </w:r>
      <w:r w:rsidR="00270750">
        <w:rPr>
          <w:lang w:eastAsia="zh-CN"/>
        </w:rPr>
        <w:t>in</w:t>
      </w:r>
      <w:r w:rsidR="00727B8D">
        <w:rPr>
          <w:lang w:eastAsia="zh-CN"/>
        </w:rPr>
        <w:t xml:space="preserve">sensitive to </w:t>
      </w:r>
      <w:r w:rsidR="00270750">
        <w:rPr>
          <w:lang w:eastAsia="zh-CN"/>
        </w:rPr>
        <w:t xml:space="preserve">the </w:t>
      </w:r>
      <w:r w:rsidR="00727B8D">
        <w:rPr>
          <w:lang w:eastAsia="zh-CN"/>
        </w:rPr>
        <w:t>SNR</w:t>
      </w:r>
      <w:r w:rsidR="00727B8D">
        <w:rPr>
          <w:rFonts w:hint="eastAsia"/>
          <w:lang w:eastAsia="zh-CN"/>
        </w:rPr>
        <w:t xml:space="preserve"> </w:t>
      </w:r>
      <w:r w:rsidR="00727B8D">
        <w:rPr>
          <w:lang w:eastAsia="zh-CN"/>
        </w:rPr>
        <w:t>estimation errors</w:t>
      </w:r>
      <w:r w:rsidR="00270750">
        <w:rPr>
          <w:lang w:eastAsia="zh-CN"/>
        </w:rPr>
        <w:t xml:space="preserve">, which makes it </w:t>
      </w:r>
      <w:r w:rsidR="00727B8D">
        <w:rPr>
          <w:lang w:eastAsia="zh-CN"/>
        </w:rPr>
        <w:t xml:space="preserve">more robust in </w:t>
      </w:r>
      <w:r w:rsidR="00270750">
        <w:rPr>
          <w:lang w:eastAsia="zh-CN"/>
        </w:rPr>
        <w:t xml:space="preserve">a </w:t>
      </w:r>
      <w:r w:rsidR="00727B8D">
        <w:rPr>
          <w:lang w:eastAsia="zh-CN"/>
        </w:rPr>
        <w:t>real system.</w:t>
      </w:r>
      <w:r w:rsidR="00270750">
        <w:rPr>
          <w:lang w:eastAsia="zh-CN"/>
        </w:rPr>
        <w:t xml:space="preserve"> </w:t>
      </w:r>
      <w:r>
        <w:rPr>
          <w:lang w:eastAsia="zh-CN"/>
        </w:rPr>
        <w:t>On</w:t>
      </w:r>
      <w:r w:rsidR="00805EA4">
        <w:rPr>
          <w:lang w:eastAsia="zh-CN"/>
        </w:rPr>
        <w:t xml:space="preserve"> the</w:t>
      </w:r>
      <w:r>
        <w:rPr>
          <w:lang w:eastAsia="zh-CN"/>
        </w:rPr>
        <w:t xml:space="preserve"> other hand</w:t>
      </w:r>
      <w:r w:rsidR="00270750">
        <w:rPr>
          <w:lang w:eastAsia="zh-CN"/>
        </w:rPr>
        <w:t xml:space="preserve">, a LNMS decoder usually has </w:t>
      </w:r>
      <w:r w:rsidR="0043447C">
        <w:rPr>
          <w:lang w:eastAsia="zh-CN"/>
        </w:rPr>
        <w:t>comparable</w:t>
      </w:r>
      <w:r w:rsidR="00270750">
        <w:rPr>
          <w:lang w:eastAsia="zh-CN"/>
        </w:rPr>
        <w:t xml:space="preserve"> performance</w:t>
      </w:r>
      <w:r w:rsidR="000055D9">
        <w:rPr>
          <w:lang w:eastAsia="zh-CN"/>
        </w:rPr>
        <w:t xml:space="preserve"> </w:t>
      </w:r>
      <w:r w:rsidR="0043447C">
        <w:rPr>
          <w:lang w:eastAsia="zh-CN"/>
        </w:rPr>
        <w:t xml:space="preserve">as </w:t>
      </w:r>
      <w:r w:rsidR="00270750">
        <w:rPr>
          <w:lang w:eastAsia="zh-CN"/>
        </w:rPr>
        <w:t>a LOMS decoder if SNR estimation error is limited below certain level.</w:t>
      </w:r>
      <w:r>
        <w:rPr>
          <w:lang w:eastAsia="zh-CN"/>
        </w:rPr>
        <w:t xml:space="preserve"> </w:t>
      </w:r>
      <w:r w:rsidR="006E2F9B">
        <w:rPr>
          <w:rFonts w:hint="eastAsia"/>
          <w:lang w:eastAsia="zh-CN"/>
        </w:rPr>
        <w:t>However</w:t>
      </w:r>
      <w:r w:rsidR="006E2F9B">
        <w:rPr>
          <w:rFonts w:hint="eastAsia"/>
          <w:lang w:eastAsia="zh-CN"/>
        </w:rPr>
        <w:t>，</w:t>
      </w:r>
      <w:r w:rsidR="006E2F9B">
        <w:rPr>
          <w:rFonts w:hint="eastAsia"/>
          <w:lang w:eastAsia="zh-CN"/>
        </w:rPr>
        <w:t xml:space="preserve"> the scale factor used in LNMS algorithm need to be optimized according to different combination of information length and coding rate as shown in the following figure.</w:t>
      </w:r>
    </w:p>
    <w:p w:rsidR="0099348E" w:rsidRDefault="0099348E">
      <w:pPr>
        <w:rPr>
          <w:lang w:eastAsia="zh-CN"/>
        </w:rPr>
      </w:pPr>
      <w:r>
        <w:rPr>
          <w:noProof/>
        </w:rPr>
        <w:lastRenderedPageBreak/>
        <w:drawing>
          <wp:inline distT="0" distB="0" distL="0" distR="0">
            <wp:extent cx="5916295" cy="3127660"/>
            <wp:effectExtent l="0" t="0" r="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6" cstate="print"/>
                    <a:srcRect/>
                    <a:stretch>
                      <a:fillRect/>
                    </a:stretch>
                  </pic:blipFill>
                  <pic:spPr bwMode="auto">
                    <a:xfrm>
                      <a:off x="0" y="0"/>
                      <a:ext cx="5916295" cy="3127660"/>
                    </a:xfrm>
                    <a:prstGeom prst="rect">
                      <a:avLst/>
                    </a:prstGeom>
                    <a:noFill/>
                    <a:ln w="9525">
                      <a:noFill/>
                      <a:miter lim="800000"/>
                      <a:headEnd/>
                      <a:tailEnd/>
                    </a:ln>
                  </pic:spPr>
                </pic:pic>
              </a:graphicData>
            </a:graphic>
          </wp:inline>
        </w:drawing>
      </w:r>
    </w:p>
    <w:p w:rsidR="0099348E" w:rsidRDefault="00832024">
      <w:pPr>
        <w:jc w:val="center"/>
        <w:rPr>
          <w:lang w:eastAsia="zh-CN"/>
        </w:rPr>
      </w:pPr>
      <w:r w:rsidRPr="00832024">
        <w:rPr>
          <w:b/>
          <w:lang w:eastAsia="zh-CN"/>
        </w:rPr>
        <w:t>Figure 4 Effects of scale factor used in LNMS</w:t>
      </w:r>
    </w:p>
    <w:p w:rsidR="00A8593A" w:rsidRPr="00004621" w:rsidRDefault="00DF1570">
      <w:pPr>
        <w:rPr>
          <w:i/>
          <w:lang w:eastAsia="zh-CN"/>
        </w:rPr>
      </w:pPr>
      <w:r w:rsidRPr="00DF1570">
        <w:rPr>
          <w:b/>
          <w:i/>
          <w:lang w:eastAsia="zh-CN"/>
        </w:rPr>
        <w:t>Observation-3</w:t>
      </w:r>
      <w:r w:rsidRPr="00DF1570">
        <w:rPr>
          <w:i/>
          <w:lang w:eastAsia="zh-CN"/>
        </w:rPr>
        <w:t xml:space="preserve">: </w:t>
      </w:r>
      <w:r w:rsidR="00497706">
        <w:rPr>
          <w:i/>
          <w:lang w:eastAsia="zh-CN"/>
        </w:rPr>
        <w:t>LNMS is</w:t>
      </w:r>
      <w:r w:rsidR="00497706" w:rsidRPr="00497706">
        <w:rPr>
          <w:i/>
          <w:lang w:eastAsia="zh-CN"/>
        </w:rPr>
        <w:t xml:space="preserve"> </w:t>
      </w:r>
      <w:r w:rsidR="00497706" w:rsidRPr="002E7690">
        <w:rPr>
          <w:i/>
          <w:lang w:eastAsia="zh-CN"/>
        </w:rPr>
        <w:t>insensitive to SNR estimation error</w:t>
      </w:r>
      <w:r w:rsidR="00E265AA">
        <w:rPr>
          <w:i/>
          <w:lang w:eastAsia="zh-CN"/>
        </w:rPr>
        <w:t>.</w:t>
      </w:r>
      <w:r w:rsidR="006E2F9B">
        <w:rPr>
          <w:rFonts w:hint="eastAsia"/>
          <w:i/>
          <w:lang w:eastAsia="zh-CN"/>
        </w:rPr>
        <w:t xml:space="preserve"> However, scale factor </w:t>
      </w:r>
      <w:r w:rsidR="004E4BC7">
        <w:rPr>
          <w:rFonts w:hint="eastAsia"/>
          <w:i/>
          <w:lang w:eastAsia="zh-CN"/>
        </w:rPr>
        <w:t>used in LNMS need</w:t>
      </w:r>
      <w:r w:rsidR="006E2F9B">
        <w:rPr>
          <w:rFonts w:hint="eastAsia"/>
          <w:i/>
          <w:lang w:eastAsia="zh-CN"/>
        </w:rPr>
        <w:t xml:space="preserve"> to be optimized </w:t>
      </w:r>
      <w:r w:rsidR="006E2F9B">
        <w:rPr>
          <w:i/>
          <w:lang w:eastAsia="zh-CN"/>
        </w:rPr>
        <w:t>according</w:t>
      </w:r>
      <w:r w:rsidR="006E2F9B">
        <w:rPr>
          <w:rFonts w:hint="eastAsia"/>
          <w:i/>
          <w:lang w:eastAsia="zh-CN"/>
        </w:rPr>
        <w:t xml:space="preserve"> to the combination </w:t>
      </w:r>
      <w:r w:rsidR="000A225A">
        <w:rPr>
          <w:rFonts w:hint="eastAsia"/>
          <w:i/>
          <w:lang w:eastAsia="zh-CN"/>
        </w:rPr>
        <w:t>of information length and coding rate.</w:t>
      </w:r>
    </w:p>
    <w:p w:rsidR="009727F9" w:rsidRDefault="00890FE9">
      <w:pPr>
        <w:pStyle w:val="Heading2"/>
      </w:pPr>
      <w:proofErr w:type="spellStart"/>
      <w:r>
        <w:t>LAdjMS</w:t>
      </w:r>
      <w:proofErr w:type="spellEnd"/>
      <w:r>
        <w:t xml:space="preserve"> </w:t>
      </w:r>
    </w:p>
    <w:p w:rsidR="00A65F9E" w:rsidRDefault="00A65F9E" w:rsidP="00A65F9E">
      <w:pPr>
        <w:rPr>
          <w:i/>
        </w:rPr>
      </w:pPr>
      <w:r w:rsidRPr="00A65F9E">
        <w:rPr>
          <w:i/>
        </w:rPr>
        <w:t xml:space="preserve">“ </w:t>
      </w:r>
      <w:r>
        <w:rPr>
          <w:i/>
        </w:rPr>
        <w:t xml:space="preserve">… </w:t>
      </w:r>
      <w:r w:rsidRPr="00A65F9E">
        <w:rPr>
          <w:i/>
        </w:rPr>
        <w:t xml:space="preserve">Suppose again that the incoming LLR magnitudes are given </w:t>
      </w:r>
      <w:proofErr w:type="gramStart"/>
      <w:r w:rsidRPr="00A65F9E">
        <w:rPr>
          <w:i/>
        </w:rPr>
        <w:t xml:space="preserve">by </w:t>
      </w:r>
      <m:oMath>
        <w:proofErr w:type="gramEnd"/>
        <m:sSub>
          <m:sSubPr>
            <m:ctrlPr>
              <w:rPr>
                <w:rFonts w:ascii="Cambria Math" w:hAnsi="Cambria Math"/>
                <w:i/>
              </w:rPr>
            </m:ctrlPr>
          </m:sSubPr>
          <m:e>
            <m:r>
              <w:rPr>
                <w:rFonts w:ascii="Cambria Math" w:hAnsi="Cambria Math"/>
              </w:rPr>
              <m:t>l</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2</m:t>
            </m:r>
          </m:sub>
        </m:sSub>
        <m:r>
          <w:rPr>
            <w:rFonts w:ascii="Cambria Math" w:hAnsi="Cambria Math"/>
          </w:rPr>
          <m:t xml:space="preserve">,…, </m:t>
        </m:r>
        <m:sSub>
          <m:sSubPr>
            <m:ctrlPr>
              <w:rPr>
                <w:rFonts w:ascii="Cambria Math" w:hAnsi="Cambria Math"/>
                <w:i/>
              </w:rPr>
            </m:ctrlPr>
          </m:sSubPr>
          <m:e>
            <m:r>
              <w:rPr>
                <w:rFonts w:ascii="Cambria Math" w:hAnsi="Cambria Math"/>
              </w:rPr>
              <m:t>l</m:t>
            </m:r>
          </m:e>
          <m:sub>
            <m:r>
              <w:rPr>
                <w:rFonts w:ascii="Cambria Math" w:hAnsi="Cambria Math"/>
              </w:rPr>
              <m:t>d</m:t>
            </m:r>
          </m:sub>
        </m:sSub>
      </m:oMath>
      <w:r w:rsidRPr="00A65F9E">
        <w:rPr>
          <w:i/>
        </w:rPr>
        <w:t xml:space="preserve">, with </w:t>
      </w:r>
      <m:oMath>
        <m:sSub>
          <m:sSubPr>
            <m:ctrlPr>
              <w:rPr>
                <w:rFonts w:ascii="Cambria Math" w:hAnsi="Cambria Math"/>
                <w:i/>
              </w:rPr>
            </m:ctrlPr>
          </m:sSubPr>
          <m:e>
            <m:r>
              <w:rPr>
                <w:rFonts w:ascii="Cambria Math" w:hAnsi="Cambria Math"/>
              </w:rPr>
              <m:t>l</m:t>
            </m:r>
          </m:e>
          <m:sub>
            <m:r>
              <w:rPr>
                <w:rFonts w:ascii="Cambria Math" w:hAnsi="Cambria Math"/>
              </w:rPr>
              <m:t>1</m:t>
            </m:r>
          </m:sub>
        </m:sSub>
      </m:oMath>
      <w:r w:rsidRPr="00A65F9E">
        <w:rPr>
          <w:i/>
        </w:rPr>
        <w:t xml:space="preserve"> being the minimum incoming magnitude LLR. Then, along the minimum incoming magnitude LLR</w:t>
      </w:r>
      <w:proofErr w:type="gramStart"/>
      <w:r w:rsidRPr="00A65F9E">
        <w:rPr>
          <w:i/>
        </w:rPr>
        <w:t xml:space="preserve">, </w:t>
      </w:r>
      <m:oMath>
        <w:proofErr w:type="gramEnd"/>
        <m:sSub>
          <m:sSubPr>
            <m:ctrlPr>
              <w:rPr>
                <w:rFonts w:ascii="Cambria Math" w:hAnsi="Cambria Math"/>
                <w:i/>
              </w:rPr>
            </m:ctrlPr>
          </m:sSubPr>
          <m:e>
            <m:r>
              <w:rPr>
                <w:rFonts w:ascii="Cambria Math" w:hAnsi="Cambria Math"/>
              </w:rPr>
              <m:t>l</m:t>
            </m:r>
          </m:e>
          <m:sub>
            <m:r>
              <w:rPr>
                <w:rFonts w:ascii="Cambria Math" w:hAnsi="Cambria Math"/>
              </w:rPr>
              <m:t>1</m:t>
            </m:r>
          </m:sub>
        </m:sSub>
      </m:oMath>
      <w:r w:rsidRPr="00A65F9E">
        <w:rPr>
          <w:i/>
        </w:rPr>
        <w:t>, the message sent is the one computed by the SP</w:t>
      </w:r>
      <w:r>
        <w:rPr>
          <w:i/>
        </w:rPr>
        <w:t>(Sum-Product)</w:t>
      </w:r>
      <w:r w:rsidRPr="00A65F9E">
        <w:rPr>
          <w:i/>
        </w:rPr>
        <w:t xml:space="preserve"> rule. And along the rest of the edges the message obtained by applying the SP rule to all the incoming messages</w:t>
      </w:r>
      <w:proofErr w:type="gramStart"/>
      <w:r w:rsidRPr="00A65F9E">
        <w:rPr>
          <w:i/>
        </w:rPr>
        <w:t xml:space="preserve">, </w:t>
      </w:r>
      <m:oMath>
        <w:proofErr w:type="gramEnd"/>
        <m:sSub>
          <m:sSubPr>
            <m:ctrlPr>
              <w:rPr>
                <w:rFonts w:ascii="Cambria Math" w:hAnsi="Cambria Math"/>
                <w:i/>
              </w:rPr>
            </m:ctrlPr>
          </m:sSubPr>
          <m:e>
            <m:r>
              <w:rPr>
                <w:rFonts w:ascii="Cambria Math" w:hAnsi="Cambria Math"/>
              </w:rPr>
              <m:t>l</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2</m:t>
            </m:r>
          </m:sub>
        </m:sSub>
        <m:r>
          <w:rPr>
            <w:rFonts w:ascii="Cambria Math" w:hAnsi="Cambria Math"/>
          </w:rPr>
          <m:t xml:space="preserve">,…, </m:t>
        </m:r>
        <m:sSub>
          <m:sSubPr>
            <m:ctrlPr>
              <w:rPr>
                <w:rFonts w:ascii="Cambria Math" w:hAnsi="Cambria Math"/>
                <w:i/>
              </w:rPr>
            </m:ctrlPr>
          </m:sSubPr>
          <m:e>
            <m:r>
              <w:rPr>
                <w:rFonts w:ascii="Cambria Math" w:hAnsi="Cambria Math"/>
              </w:rPr>
              <m:t>l</m:t>
            </m:r>
          </m:e>
          <m:sub>
            <m:r>
              <w:rPr>
                <w:rFonts w:ascii="Cambria Math" w:hAnsi="Cambria Math"/>
              </w:rPr>
              <m:t>d</m:t>
            </m:r>
          </m:sub>
        </m:sSub>
      </m:oMath>
      <w:r w:rsidRPr="00A65F9E">
        <w:rPr>
          <w:i/>
        </w:rPr>
        <w:t xml:space="preserve">. Note the difference to the SP </w:t>
      </w:r>
      <w:r>
        <w:rPr>
          <w:i/>
        </w:rPr>
        <w:t>(Sum-Product</w:t>
      </w:r>
      <w:proofErr w:type="gramStart"/>
      <w:r>
        <w:rPr>
          <w:i/>
        </w:rPr>
        <w:t>)</w:t>
      </w:r>
      <w:r w:rsidRPr="00A65F9E">
        <w:rPr>
          <w:i/>
        </w:rPr>
        <w:t>decoder</w:t>
      </w:r>
      <w:proofErr w:type="gramEnd"/>
      <w:r w:rsidRPr="00A65F9E">
        <w:rPr>
          <w:i/>
        </w:rPr>
        <w:t xml:space="preserve"> is that along any edge </w:t>
      </w:r>
      <m:oMath>
        <m:r>
          <w:rPr>
            <w:rFonts w:ascii="Cambria Math" w:hAnsi="Cambria Math"/>
          </w:rPr>
          <m:t>i</m:t>
        </m:r>
      </m:oMath>
      <w:r w:rsidRPr="00A65F9E">
        <w:rPr>
          <w:i/>
        </w:rPr>
        <w:t xml:space="preserve">, the outgoing message is computed using all except one message magnitude (incoming along the edge </w:t>
      </w:r>
      <m:oMath>
        <m:r>
          <w:rPr>
            <w:rFonts w:ascii="Cambria Math" w:hAnsi="Cambria Math"/>
          </w:rPr>
          <m:t>i</m:t>
        </m:r>
      </m:oMath>
      <w:r w:rsidRPr="00A65F9E">
        <w:rPr>
          <w:i/>
        </w:rPr>
        <w:t xml:space="preserve">) in the set  </w:t>
      </w:r>
      <m:oMath>
        <m:sSub>
          <m:sSubPr>
            <m:ctrlPr>
              <w:rPr>
                <w:rFonts w:ascii="Cambria Math" w:hAnsi="Cambria Math"/>
                <w:i/>
              </w:rPr>
            </m:ctrlPr>
          </m:sSubPr>
          <m:e>
            <m:r>
              <w:rPr>
                <w:rFonts w:ascii="Cambria Math" w:hAnsi="Cambria Math"/>
              </w:rPr>
              <m:t>l</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2</m:t>
            </m:r>
          </m:sub>
        </m:sSub>
        <m:r>
          <w:rPr>
            <w:rFonts w:ascii="Cambria Math" w:hAnsi="Cambria Math"/>
          </w:rPr>
          <m:t xml:space="preserve">,…, </m:t>
        </m:r>
        <m:sSub>
          <m:sSubPr>
            <m:ctrlPr>
              <w:rPr>
                <w:rFonts w:ascii="Cambria Math" w:hAnsi="Cambria Math"/>
                <w:i/>
              </w:rPr>
            </m:ctrlPr>
          </m:sSubPr>
          <m:e>
            <m:r>
              <w:rPr>
                <w:rFonts w:ascii="Cambria Math" w:hAnsi="Cambria Math"/>
              </w:rPr>
              <m:t>l</m:t>
            </m:r>
          </m:e>
          <m:sub>
            <m:r>
              <w:rPr>
                <w:rFonts w:ascii="Cambria Math" w:hAnsi="Cambria Math"/>
              </w:rPr>
              <m:t>d</m:t>
            </m:r>
          </m:sub>
        </m:sSub>
      </m:oMath>
      <w:r w:rsidRPr="00A65F9E">
        <w:rPr>
          <w:i/>
        </w:rPr>
        <w:t xml:space="preserve">. </w:t>
      </w:r>
      <w:r>
        <w:rPr>
          <w:i/>
        </w:rPr>
        <w:t>…</w:t>
      </w:r>
    </w:p>
    <w:p w:rsidR="00A65F9E" w:rsidRPr="00A65F9E" w:rsidRDefault="00DF1570" w:rsidP="00A65F9E">
      <w:pPr>
        <w:rPr>
          <w:i/>
        </w:rPr>
      </w:pPr>
      <w:r w:rsidRPr="00DF1570">
        <w:rPr>
          <w:i/>
        </w:rPr>
        <w:t>At the check node side, for the SP decoder the outgoing LLR magnitude is computed as follows</w:t>
      </w:r>
      <w:r w:rsidR="00291C7F">
        <w:rPr>
          <w:i/>
        </w:rPr>
        <w:t xml:space="preserve"> [1]</w:t>
      </w:r>
      <w:r w:rsidRPr="00DF1570">
        <w:rPr>
          <w:i/>
        </w:rPr>
        <w:t>:</w:t>
      </w:r>
    </w:p>
    <w:p w:rsidR="00A65F9E" w:rsidRPr="00A65F9E" w:rsidRDefault="00A731AC" w:rsidP="00A65F9E">
      <w:pPr>
        <w:rPr>
          <w:i/>
        </w:rPr>
      </w:pPr>
      <m:oMathPara>
        <m:oMath>
          <m:sSub>
            <m:sSubPr>
              <m:ctrlPr>
                <w:rPr>
                  <w:rFonts w:ascii="Cambria Math" w:hAnsi="Cambria Math"/>
                  <w:i/>
                </w:rPr>
              </m:ctrlPr>
            </m:sSubPr>
            <m:e>
              <m:r>
                <w:rPr>
                  <w:rFonts w:ascii="Cambria Math" w:hAnsi="Cambria Math"/>
                </w:rPr>
                <m:t>l</m:t>
              </m:r>
            </m:e>
            <m:sub>
              <m:r>
                <w:rPr>
                  <w:rFonts w:ascii="Cambria Math" w:hAnsi="Cambria Math"/>
                </w:rPr>
                <m:t>out</m:t>
              </m:r>
            </m:sub>
          </m:sSub>
          <m:r>
            <w:rPr>
              <w:rFonts w:ascii="Cambria Math" w:hAnsi="Cambria Math"/>
            </w:rPr>
            <m:t>=</m:t>
          </m:r>
          <m:func>
            <m:funcPr>
              <m:ctrlPr>
                <w:rPr>
                  <w:rFonts w:ascii="Cambria Math" w:hAnsi="Cambria Math"/>
                  <w:i/>
                </w:rPr>
              </m:ctrlPr>
            </m:funcPr>
            <m:fName>
              <m:r>
                <w:rPr>
                  <w:rFonts w:ascii="Cambria Math" w:hAnsi="Cambria Math"/>
                </w:rPr>
                <m:t>log</m:t>
              </m:r>
            </m:fName>
            <m:e>
              <m:func>
                <m:funcPr>
                  <m:ctrlPr>
                    <w:rPr>
                      <w:rFonts w:ascii="Cambria Math" w:hAnsi="Cambria Math"/>
                      <w:i/>
                    </w:rPr>
                  </m:ctrlPr>
                </m:funcPr>
                <m:fName>
                  <m:r>
                    <w:rPr>
                      <w:rFonts w:ascii="Cambria Math" w:hAnsi="Cambria Math"/>
                    </w:rPr>
                    <m:t>coth</m:t>
                  </m:r>
                </m:fName>
                <m:e>
                  <m:f>
                    <m:fPr>
                      <m:ctrlPr>
                        <w:rPr>
                          <w:rFonts w:ascii="Cambria Math" w:hAnsi="Cambria Math"/>
                          <w:i/>
                        </w:rPr>
                      </m:ctrlPr>
                    </m:fPr>
                    <m:num>
                      <m:r>
                        <w:rPr>
                          <w:rFonts w:ascii="Cambria Math" w:hAnsi="Cambria Math"/>
                        </w:rPr>
                        <m:t>1</m:t>
                      </m:r>
                    </m:num>
                    <m:den>
                      <m:r>
                        <w:rPr>
                          <w:rFonts w:ascii="Cambria Math" w:hAnsi="Cambria Math"/>
                        </w:rPr>
                        <m:t>2</m:t>
                      </m:r>
                    </m:den>
                  </m:f>
                  <m:d>
                    <m:dPr>
                      <m:ctrlPr>
                        <w:rPr>
                          <w:rFonts w:ascii="Cambria Math" w:hAnsi="Cambria Math"/>
                          <w:i/>
                        </w:rPr>
                      </m:ctrlPr>
                    </m:dPr>
                    <m:e>
                      <m:r>
                        <w:rPr>
                          <w:rFonts w:ascii="Cambria Math" w:hAnsi="Cambria Math"/>
                        </w:rPr>
                        <m:t xml:space="preserve"> </m:t>
                      </m:r>
                      <m:nary>
                        <m:naryPr>
                          <m:chr m:val="∑"/>
                          <m:supHide m:val="on"/>
                          <m:ctrlPr>
                            <w:rPr>
                              <w:rFonts w:ascii="Cambria Math" w:hAnsi="Cambria Math"/>
                              <w:i/>
                            </w:rPr>
                          </m:ctrlPr>
                        </m:naryPr>
                        <m:sub>
                          <m:r>
                            <w:rPr>
                              <w:rFonts w:ascii="Cambria Math" w:hAnsi="Cambria Math"/>
                            </w:rPr>
                            <m:t>i∈incoming edges</m:t>
                          </m:r>
                        </m:sub>
                        <m:sup/>
                        <m:e>
                          <m:func>
                            <m:funcPr>
                              <m:ctrlPr>
                                <w:rPr>
                                  <w:rFonts w:ascii="Cambria Math" w:hAnsi="Cambria Math"/>
                                  <w:i/>
                                </w:rPr>
                              </m:ctrlPr>
                            </m:funcPr>
                            <m:fName>
                              <m:r>
                                <w:rPr>
                                  <w:rFonts w:ascii="Cambria Math" w:hAnsi="Cambria Math"/>
                                </w:rPr>
                                <m:t>log</m:t>
                              </m:r>
                            </m:fName>
                            <m:e>
                              <m:func>
                                <m:funcPr>
                                  <m:ctrlPr>
                                    <w:rPr>
                                      <w:rFonts w:ascii="Cambria Math" w:hAnsi="Cambria Math"/>
                                      <w:i/>
                                    </w:rPr>
                                  </m:ctrlPr>
                                </m:funcPr>
                                <m:fName>
                                  <m:r>
                                    <w:rPr>
                                      <w:rFonts w:ascii="Cambria Math" w:hAnsi="Cambria Math"/>
                                    </w:rPr>
                                    <m:t>coth</m:t>
                                  </m:r>
                                </m:fName>
                                <m:e>
                                  <m:f>
                                    <m:fPr>
                                      <m:ctrlPr>
                                        <w:rPr>
                                          <w:rFonts w:ascii="Cambria Math" w:hAnsi="Cambria Math"/>
                                          <w:i/>
                                        </w:rPr>
                                      </m:ctrlPr>
                                    </m:fPr>
                                    <m:num>
                                      <m:d>
                                        <m:dPr>
                                          <m:begChr m:val="|"/>
                                          <m:endChr m:val="|"/>
                                          <m:ctrlPr>
                                            <w:rPr>
                                              <w:rFonts w:ascii="Cambria Math" w:hAnsi="Cambria Math"/>
                                              <w:i/>
                                            </w:rPr>
                                          </m:ctrlPr>
                                        </m:dPr>
                                        <m:e>
                                          <m:sSub>
                                            <m:sSubPr>
                                              <m:ctrlPr>
                                                <w:rPr>
                                                  <w:rFonts w:ascii="Cambria Math" w:hAnsi="Cambria Math"/>
                                                  <w:i/>
                                                </w:rPr>
                                              </m:ctrlPr>
                                            </m:sSubPr>
                                            <m:e>
                                              <m:r>
                                                <w:rPr>
                                                  <w:rFonts w:ascii="Cambria Math" w:hAnsi="Cambria Math"/>
                                                </w:rPr>
                                                <m:t>l</m:t>
                                              </m:r>
                                            </m:e>
                                            <m:sub>
                                              <m:r>
                                                <w:rPr>
                                                  <w:rFonts w:ascii="Cambria Math" w:hAnsi="Cambria Math"/>
                                                </w:rPr>
                                                <m:t>i</m:t>
                                              </m:r>
                                            </m:sub>
                                          </m:sSub>
                                        </m:e>
                                      </m:d>
                                    </m:num>
                                    <m:den>
                                      <m:r>
                                        <w:rPr>
                                          <w:rFonts w:ascii="Cambria Math" w:hAnsi="Cambria Math"/>
                                        </w:rPr>
                                        <m:t>2</m:t>
                                      </m:r>
                                    </m:den>
                                  </m:f>
                                </m:e>
                              </m:func>
                            </m:e>
                          </m:func>
                        </m:e>
                      </m:nary>
                    </m:e>
                  </m:d>
                </m:e>
              </m:func>
            </m:e>
          </m:func>
        </m:oMath>
      </m:oMathPara>
    </w:p>
    <w:p w:rsidR="001517AF" w:rsidRDefault="007317CA">
      <w:pPr>
        <w:rPr>
          <w:lang w:eastAsia="zh-CN"/>
        </w:rPr>
      </w:pPr>
      <w:r>
        <w:rPr>
          <w:kern w:val="2"/>
          <w:lang w:eastAsia="zh-CN"/>
        </w:rPr>
        <w:t xml:space="preserve">Although [1] </w:t>
      </w:r>
      <w:r w:rsidR="00A65F9E">
        <w:rPr>
          <w:kern w:val="2"/>
          <w:lang w:eastAsia="zh-CN"/>
        </w:rPr>
        <w:t>deliberately names this decoding algorithm as</w:t>
      </w:r>
      <w:r>
        <w:rPr>
          <w:kern w:val="2"/>
          <w:lang w:eastAsia="zh-CN"/>
        </w:rPr>
        <w:t xml:space="preserve"> </w:t>
      </w:r>
      <w:proofErr w:type="spellStart"/>
      <w:r>
        <w:rPr>
          <w:kern w:val="2"/>
          <w:lang w:eastAsia="zh-CN"/>
        </w:rPr>
        <w:t>LAdjMS</w:t>
      </w:r>
      <w:proofErr w:type="spellEnd"/>
      <w:r>
        <w:rPr>
          <w:kern w:val="2"/>
          <w:lang w:eastAsia="zh-CN"/>
        </w:rPr>
        <w:t xml:space="preserve"> algorithm </w:t>
      </w:r>
      <w:r w:rsidR="00A65F9E">
        <w:rPr>
          <w:kern w:val="2"/>
          <w:lang w:eastAsia="zh-CN"/>
        </w:rPr>
        <w:t>and promotes it as</w:t>
      </w:r>
      <w:r>
        <w:rPr>
          <w:kern w:val="2"/>
          <w:lang w:eastAsia="zh-CN"/>
        </w:rPr>
        <w:t xml:space="preserve"> a variant type of min-sum-based decoder, i</w:t>
      </w:r>
      <w:r w:rsidR="004A5231">
        <w:rPr>
          <w:kern w:val="2"/>
          <w:lang w:eastAsia="zh-CN"/>
        </w:rPr>
        <w:t>t is</w:t>
      </w:r>
      <w:r w:rsidR="00A74EFC">
        <w:rPr>
          <w:kern w:val="2"/>
          <w:lang w:eastAsia="zh-CN"/>
        </w:rPr>
        <w:t xml:space="preserve"> actually </w:t>
      </w:r>
      <w:r w:rsidR="00A65F9E">
        <w:rPr>
          <w:kern w:val="2"/>
          <w:lang w:eastAsia="zh-CN"/>
        </w:rPr>
        <w:t>a</w:t>
      </w:r>
      <w:r>
        <w:rPr>
          <w:kern w:val="2"/>
          <w:lang w:eastAsia="zh-CN"/>
        </w:rPr>
        <w:t xml:space="preserve"> </w:t>
      </w:r>
      <w:r w:rsidR="00A74EFC">
        <w:rPr>
          <w:kern w:val="2"/>
          <w:lang w:eastAsia="zh-CN"/>
        </w:rPr>
        <w:t>layered</w:t>
      </w:r>
      <w:r>
        <w:rPr>
          <w:kern w:val="2"/>
          <w:lang w:eastAsia="zh-CN"/>
        </w:rPr>
        <w:t>-</w:t>
      </w:r>
      <w:r w:rsidR="00A74EFC">
        <w:rPr>
          <w:kern w:val="2"/>
          <w:lang w:eastAsia="zh-CN"/>
        </w:rPr>
        <w:t>adjusted</w:t>
      </w:r>
      <w:r>
        <w:rPr>
          <w:kern w:val="2"/>
          <w:lang w:eastAsia="zh-CN"/>
        </w:rPr>
        <w:t>-</w:t>
      </w:r>
      <w:r w:rsidR="00A74EFC">
        <w:rPr>
          <w:kern w:val="2"/>
          <w:lang w:eastAsia="zh-CN"/>
        </w:rPr>
        <w:t>sum-product (</w:t>
      </w:r>
      <w:proofErr w:type="spellStart"/>
      <w:r w:rsidR="00A74EFC">
        <w:rPr>
          <w:kern w:val="2"/>
          <w:lang w:eastAsia="zh-CN"/>
        </w:rPr>
        <w:t>LA</w:t>
      </w:r>
      <w:r>
        <w:rPr>
          <w:kern w:val="2"/>
          <w:lang w:eastAsia="zh-CN"/>
        </w:rPr>
        <w:t>dj</w:t>
      </w:r>
      <w:r w:rsidR="00A74EFC">
        <w:rPr>
          <w:kern w:val="2"/>
          <w:lang w:eastAsia="zh-CN"/>
        </w:rPr>
        <w:t>SP</w:t>
      </w:r>
      <w:proofErr w:type="spellEnd"/>
      <w:r w:rsidR="00A74EFC">
        <w:rPr>
          <w:kern w:val="2"/>
          <w:lang w:eastAsia="zh-CN"/>
        </w:rPr>
        <w:t>)</w:t>
      </w:r>
      <w:r>
        <w:rPr>
          <w:kern w:val="2"/>
          <w:lang w:eastAsia="zh-CN"/>
        </w:rPr>
        <w:t xml:space="preserve">. This is </w:t>
      </w:r>
      <w:r w:rsidR="004A5231">
        <w:rPr>
          <w:kern w:val="2"/>
          <w:lang w:eastAsia="zh-CN"/>
        </w:rPr>
        <w:t xml:space="preserve">because </w:t>
      </w:r>
      <w:r>
        <w:rPr>
          <w:kern w:val="2"/>
          <w:lang w:eastAsia="zh-CN"/>
        </w:rPr>
        <w:t>every</w:t>
      </w:r>
      <w:r w:rsidR="004A5231">
        <w:rPr>
          <w:kern w:val="2"/>
          <w:lang w:eastAsia="zh-CN"/>
        </w:rPr>
        <w:t xml:space="preserve"> check node </w:t>
      </w:r>
      <w:r>
        <w:rPr>
          <w:kern w:val="2"/>
          <w:lang w:eastAsia="zh-CN"/>
        </w:rPr>
        <w:t xml:space="preserve">needs to </w:t>
      </w:r>
      <w:r w:rsidR="004A5231">
        <w:rPr>
          <w:kern w:val="2"/>
          <w:lang w:eastAsia="zh-CN"/>
        </w:rPr>
        <w:t>update</w:t>
      </w:r>
      <w:r w:rsidR="00DF1A38">
        <w:rPr>
          <w:kern w:val="2"/>
          <w:lang w:eastAsia="zh-CN"/>
        </w:rPr>
        <w:t xml:space="preserve"> two ‘</w:t>
      </w:r>
      <w:proofErr w:type="spellStart"/>
      <w:r w:rsidR="00DF1A38">
        <w:rPr>
          <w:kern w:val="2"/>
          <w:lang w:eastAsia="zh-CN"/>
        </w:rPr>
        <w:t>tanh</w:t>
      </w:r>
      <w:proofErr w:type="spellEnd"/>
      <w:r w:rsidR="00DF1A38">
        <w:rPr>
          <w:kern w:val="2"/>
          <w:lang w:eastAsia="zh-CN"/>
        </w:rPr>
        <w:t xml:space="preserve">’ operations </w:t>
      </w:r>
      <w:r w:rsidR="00A65F9E">
        <w:rPr>
          <w:kern w:val="2"/>
          <w:lang w:eastAsia="zh-CN"/>
        </w:rPr>
        <w:t xml:space="preserve">for </w:t>
      </w:r>
      <w:r w:rsidR="00A65F9E">
        <w:rPr>
          <w:lang w:eastAsia="zh-CN"/>
        </w:rPr>
        <w:t xml:space="preserve">two outgoing message magnitudes.  </w:t>
      </w:r>
    </w:p>
    <w:p w:rsidR="000D69DC" w:rsidRDefault="000D69DC" w:rsidP="004F651F">
      <w:pPr>
        <w:jc w:val="center"/>
        <w:rPr>
          <w:lang w:eastAsia="zh-CN"/>
        </w:rPr>
      </w:pPr>
    </w:p>
    <w:p w:rsidR="004F651F" w:rsidRDefault="00586158" w:rsidP="004F651F">
      <w:pPr>
        <w:jc w:val="center"/>
        <w:rPr>
          <w:lang w:eastAsia="zh-CN"/>
        </w:rPr>
      </w:pPr>
      <w:r w:rsidRPr="00586158">
        <w:rPr>
          <w:noProof/>
        </w:rPr>
        <w:lastRenderedPageBreak/>
        <w:drawing>
          <wp:anchor distT="0" distB="0" distL="114300" distR="114300" simplePos="0" relativeHeight="251653632" behindDoc="0" locked="0" layoutInCell="1" allowOverlap="1">
            <wp:simplePos x="0" y="0"/>
            <wp:positionH relativeFrom="column">
              <wp:posOffset>1522955</wp:posOffset>
            </wp:positionH>
            <wp:positionV relativeFrom="paragraph">
              <wp:posOffset>1549790</wp:posOffset>
            </wp:positionV>
            <wp:extent cx="1592262" cy="334962"/>
            <wp:effectExtent l="0" t="0" r="8255" b="8255"/>
            <wp:wrapNone/>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
                    <pic:cNvPicPr>
                      <a:picLocks noChangeAspect="1" noChangeArrowheads="1"/>
                    </pic:cNvPicPr>
                  </pic:nvPicPr>
                  <pic:blipFill>
                    <a:blip r:embed="rId17" cstate="print"/>
                    <a:srcRect/>
                    <a:stretch>
                      <a:fillRect/>
                    </a:stretch>
                  </pic:blipFill>
                  <pic:spPr bwMode="auto">
                    <a:xfrm>
                      <a:off x="0" y="0"/>
                      <a:ext cx="1592262" cy="334962"/>
                    </a:xfrm>
                    <a:prstGeom prst="rect">
                      <a:avLst/>
                    </a:prstGeom>
                    <a:noFill/>
                    <a:extLst>
                      <a:ext uri="{909E8E84-426E-40DD-AFC4-6F175D3DCCD1}">
                        <a14:hiddenFill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solidFill>
                            <a:srgbClr val="FFFFFF"/>
                          </a:solidFill>
                        </a14:hiddenFill>
                      </a:ext>
                    </a:extLst>
                  </pic:spPr>
                </pic:pic>
              </a:graphicData>
            </a:graphic>
          </wp:anchor>
        </w:drawing>
      </w:r>
      <w:r w:rsidRPr="00586158">
        <w:rPr>
          <w:noProof/>
        </w:rPr>
        <w:drawing>
          <wp:anchor distT="0" distB="0" distL="114300" distR="114300" simplePos="0" relativeHeight="251655680" behindDoc="0" locked="0" layoutInCell="1" allowOverlap="1">
            <wp:simplePos x="0" y="0"/>
            <wp:positionH relativeFrom="column">
              <wp:posOffset>1540695</wp:posOffset>
            </wp:positionH>
            <wp:positionV relativeFrom="paragraph">
              <wp:posOffset>1257055</wp:posOffset>
            </wp:positionV>
            <wp:extent cx="1809750" cy="223838"/>
            <wp:effectExtent l="0" t="0" r="0" b="5080"/>
            <wp:wrapNone/>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
                    <pic:cNvPicPr>
                      <a:picLocks noChangeAspect="1" noChangeArrowheads="1"/>
                    </pic:cNvPicPr>
                  </pic:nvPicPr>
                  <pic:blipFill>
                    <a:blip r:embed="rId18" cstate="print"/>
                    <a:srcRect/>
                    <a:stretch>
                      <a:fillRect/>
                    </a:stretch>
                  </pic:blipFill>
                  <pic:spPr bwMode="auto">
                    <a:xfrm>
                      <a:off x="0" y="0"/>
                      <a:ext cx="1809750" cy="223838"/>
                    </a:xfrm>
                    <a:prstGeom prst="rect">
                      <a:avLst/>
                    </a:prstGeom>
                    <a:noFill/>
                    <a:extLst>
                      <a:ext uri="{909E8E84-426E-40DD-AFC4-6F175D3DCCD1}">
                        <a14:hiddenFill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solidFill>
                            <a:srgbClr val="FFFFFF"/>
                          </a:solidFill>
                        </a14:hiddenFill>
                      </a:ext>
                    </a:extLst>
                  </pic:spPr>
                </pic:pic>
              </a:graphicData>
            </a:graphic>
          </wp:anchor>
        </w:drawing>
      </w:r>
      <w:r w:rsidRPr="00586158">
        <w:rPr>
          <w:noProof/>
        </w:rPr>
        <w:drawing>
          <wp:anchor distT="0" distB="0" distL="114300" distR="114300" simplePos="0" relativeHeight="251654656" behindDoc="0" locked="0" layoutInCell="1" allowOverlap="1">
            <wp:simplePos x="0" y="0"/>
            <wp:positionH relativeFrom="column">
              <wp:posOffset>1528545</wp:posOffset>
            </wp:positionH>
            <wp:positionV relativeFrom="paragraph">
              <wp:posOffset>2249170</wp:posOffset>
            </wp:positionV>
            <wp:extent cx="1162050" cy="285750"/>
            <wp:effectExtent l="0" t="0" r="0" b="0"/>
            <wp:wrapNone/>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
                    <pic:cNvPicPr>
                      <a:picLocks noChangeAspect="1" noChangeArrowheads="1"/>
                    </pic:cNvPicPr>
                  </pic:nvPicPr>
                  <pic:blipFill>
                    <a:blip r:embed="rId19" cstate="print"/>
                    <a:srcRect/>
                    <a:stretch>
                      <a:fillRect/>
                    </a:stretch>
                  </pic:blipFill>
                  <pic:spPr bwMode="auto">
                    <a:xfrm>
                      <a:off x="0" y="0"/>
                      <a:ext cx="1162050" cy="285750"/>
                    </a:xfrm>
                    <a:prstGeom prst="rect">
                      <a:avLst/>
                    </a:prstGeom>
                    <a:noFill/>
                    <a:extLst>
                      <a:ext uri="{909E8E84-426E-40DD-AFC4-6F175D3DCCD1}">
                        <a14:hiddenFill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solidFill>
                            <a:srgbClr val="FFFFFF"/>
                          </a:solidFill>
                        </a14:hiddenFill>
                      </a:ext>
                    </a:extLst>
                  </pic:spPr>
                </pic:pic>
              </a:graphicData>
            </a:graphic>
          </wp:anchor>
        </w:drawing>
      </w:r>
      <w:r w:rsidR="00A731AC">
        <w:rPr>
          <w:noProof/>
          <w:lang w:eastAsia="zh-CN"/>
        </w:rPr>
        <w:pict>
          <v:shape id="文本框 7" o:spid="_x0000_s1045" type="#_x0000_t202" style="position:absolute;left:0;text-align:left;margin-left:108.55pt;margin-top:152.45pt;width:138.65pt;height:21.85pt;z-index:25165875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" filled="f" stroked="f">
            <v:path arrowok="t"/>
            <v:textbox style="mso-next-textbox:#文本框 7;mso-fit-shape-to-text:t">
              <w:txbxContent>
                <w:p w:rsidR="0099348E" w:rsidRDefault="0099348E" w:rsidP="00586158">
                  <w:pPr>
                    <w:pStyle w:val="NormalWeb"/>
                    <w:spacing w:before="0" w:beforeAutospacing="0" w:after="0" w:afterAutospacing="0"/>
                    <w:textAlignment w:val="baseline"/>
                  </w:pPr>
                  <w:r w:rsidRPr="00586158">
                    <w:rPr>
                      <w:rFonts w:ascii="Calibri" w:hAnsi="Calibri" w:cstheme="minorBidi"/>
                      <w:b/>
                      <w:bCs/>
                      <w:color w:val="000000" w:themeColor="text1"/>
                      <w:kern w:val="24"/>
                    </w:rPr>
                    <w:t>Bit node update:</w:t>
                  </w:r>
                </w:p>
              </w:txbxContent>
            </v:textbox>
          </v:shape>
        </w:pict>
      </w:r>
      <w:r w:rsidRPr="00586158">
        <w:rPr>
          <w:noProof/>
        </w:rPr>
        <w:drawing>
          <wp:anchor distT="0" distB="0" distL="114300" distR="114300" simplePos="0" relativeHeight="251652608" behindDoc="0" locked="0" layoutInCell="1" allowOverlap="1">
            <wp:simplePos x="0" y="0"/>
            <wp:positionH relativeFrom="column">
              <wp:posOffset>1555320</wp:posOffset>
            </wp:positionH>
            <wp:positionV relativeFrom="paragraph">
              <wp:posOffset>840975</wp:posOffset>
            </wp:positionV>
            <wp:extent cx="2119312" cy="306388"/>
            <wp:effectExtent l="0" t="0" r="0" b="0"/>
            <wp:wrapNone/>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a:picLocks noChangeAspect="1" noChangeArrowheads="1"/>
                    </pic:cNvPicPr>
                  </pic:nvPicPr>
                  <pic:blipFill>
                    <a:blip r:embed="rId20" cstate="print"/>
                    <a:srcRect/>
                    <a:stretch>
                      <a:fillRect/>
                    </a:stretch>
                  </pic:blipFill>
                  <pic:spPr bwMode="auto">
                    <a:xfrm>
                      <a:off x="0" y="0"/>
                      <a:ext cx="2119312" cy="306388"/>
                    </a:xfrm>
                    <a:prstGeom prst="rect">
                      <a:avLst/>
                    </a:prstGeom>
                    <a:noFill/>
                    <a:extLst>
                      <a:ext uri="{909E8E84-426E-40DD-AFC4-6F175D3DCCD1}">
                        <a14:hiddenFill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solidFill>
                            <a:srgbClr val="FFFFFF"/>
                          </a:solidFill>
                        </a14:hiddenFill>
                      </a:ext>
                    </a:extLst>
                  </pic:spPr>
                </pic:pic>
              </a:graphicData>
            </a:graphic>
          </wp:anchor>
        </w:drawing>
      </w:r>
      <w:r w:rsidR="00A731AC">
        <w:rPr>
          <w:noProof/>
          <w:lang w:eastAsia="zh-CN"/>
        </w:rPr>
        <w:pict>
          <v:shape id="文本框 6" o:spid="_x0000_s1046" type="#_x0000_t202" style="position:absolute;left:0;text-align:left;margin-left:108.55pt;margin-top:32.65pt;width:138.65pt;height:21.85pt;z-index:25165772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" filled="f" stroked="f">
            <v:path arrowok="t"/>
            <v:textbox style="mso-next-textbox:#文本框 6;mso-fit-shape-to-text:t">
              <w:txbxContent>
                <w:p w:rsidR="0099348E" w:rsidRDefault="0099348E" w:rsidP="00586158">
                  <w:pPr>
                    <w:pStyle w:val="NormalWeb"/>
                    <w:spacing w:before="0" w:beforeAutospacing="0" w:after="0" w:afterAutospacing="0"/>
                    <w:textAlignment w:val="baseline"/>
                  </w:pPr>
                  <w:r w:rsidRPr="00586158">
                    <w:rPr>
                      <w:rFonts w:ascii="Calibri" w:hAnsi="Calibri" w:cstheme="minorBidi"/>
                      <w:b/>
                      <w:bCs/>
                      <w:color w:val="000000" w:themeColor="text1"/>
                      <w:kern w:val="24"/>
                    </w:rPr>
                    <w:t>Check node update:</w:t>
                  </w:r>
                </w:p>
              </w:txbxContent>
            </v:textbox>
          </v:shape>
        </w:pict>
      </w:r>
      <w:r w:rsidR="00A731AC">
        <w:rPr>
          <w:noProof/>
          <w:lang w:eastAsia="zh-CN"/>
        </w:rPr>
      </w:r>
      <w:r w:rsidR="00A731AC">
        <w:rPr>
          <w:noProof/>
          <w:lang w:eastAsia="zh-CN"/>
        </w:rPr>
        <w:pict>
          <v:rect id="矩形 3" o:spid="_x0000_s1062" style="width:275.95pt;height:205.5pt;visibility:visible;mso-position-horizontal-relative:char;mso-position-vertical-relative:line" filled="f" fillcolor="#4f81bd [3204]" strokecolor="black [3213]" strokeweight="1.5pt">
            <v:stroke joinstyle="round"/>
            <v:shadow color="#eeece1 [3214]"/>
            <v:path arrowok="t"/>
            <v:textbox style="mso-next-textbox:#矩形 3">
              <w:txbxContent>
                <w:p w:rsidR="0099348E" w:rsidRDefault="0099348E" w:rsidP="00586158">
                  <w:pPr>
                    <w:pStyle w:val="NormalWeb"/>
                    <w:spacing w:before="0" w:beforeAutospacing="0" w:after="0" w:afterAutospacing="0"/>
                    <w:textAlignment w:val="baseline"/>
                  </w:pPr>
                  <w:r w:rsidRPr="00586158">
                    <w:rPr>
                      <w:rFonts w:ascii="Calibri" w:hAnsi="Calibri" w:cstheme="minorBidi"/>
                      <w:color w:val="000000" w:themeColor="text1"/>
                      <w:kern w:val="24"/>
                    </w:rPr>
                    <w:t>Adjusted Min-Sum</w:t>
                  </w:r>
                </w:p>
              </w:txbxContent>
            </v:textbox>
            <w10:wrap type="none"/>
            <w10:anchorlock/>
          </v:rect>
        </w:pict>
      </w:r>
    </w:p>
    <w:p w:rsidR="00E228CC" w:rsidRDefault="00E228CC" w:rsidP="00E228CC">
      <w:pPr>
        <w:pStyle w:val="Caption"/>
        <w:rPr>
          <w:lang w:eastAsia="zh-CN"/>
        </w:rPr>
      </w:pPr>
      <w:r>
        <w:rPr>
          <w:lang w:eastAsia="zh-CN"/>
        </w:rPr>
        <w:t xml:space="preserve">Figure </w:t>
      </w:r>
      <w:r w:rsidR="009A3CA8">
        <w:rPr>
          <w:rFonts w:hint="eastAsia"/>
          <w:lang w:eastAsia="zh-CN"/>
        </w:rPr>
        <w:t>5</w:t>
      </w:r>
      <w:r>
        <w:rPr>
          <w:lang w:eastAsia="zh-CN"/>
        </w:rPr>
        <w:tab/>
      </w:r>
      <w:r>
        <w:rPr>
          <w:lang w:eastAsia="zh-CN"/>
        </w:rPr>
        <w:tab/>
        <w:t>Generic</w:t>
      </w:r>
      <w:r w:rsidR="00A04D75">
        <w:rPr>
          <w:lang w:eastAsia="zh-CN"/>
        </w:rPr>
        <w:t xml:space="preserve"> Diagram of</w:t>
      </w:r>
      <w:r>
        <w:rPr>
          <w:lang w:eastAsia="zh-CN"/>
        </w:rPr>
        <w:t xml:space="preserve"> “</w:t>
      </w:r>
      <w:proofErr w:type="spellStart"/>
      <w:r>
        <w:rPr>
          <w:lang w:eastAsia="zh-CN"/>
        </w:rPr>
        <w:t>AdjMS</w:t>
      </w:r>
      <w:proofErr w:type="spellEnd"/>
      <w:r>
        <w:rPr>
          <w:lang w:eastAsia="zh-CN"/>
        </w:rPr>
        <w:t>” (</w:t>
      </w:r>
      <w:proofErr w:type="spellStart"/>
      <w:r>
        <w:rPr>
          <w:lang w:eastAsia="zh-CN"/>
        </w:rPr>
        <w:t>adjSP</w:t>
      </w:r>
      <w:proofErr w:type="spellEnd"/>
      <w:r>
        <w:rPr>
          <w:lang w:eastAsia="zh-CN"/>
        </w:rPr>
        <w:t xml:space="preserve">) Decoder </w:t>
      </w:r>
    </w:p>
    <w:p w:rsidR="00C03925" w:rsidRDefault="00487574">
      <w:pPr>
        <w:rPr>
          <w:kern w:val="2"/>
          <w:lang w:eastAsia="zh-CN"/>
        </w:rPr>
      </w:pPr>
      <w:r>
        <w:rPr>
          <w:kern w:val="2"/>
          <w:lang w:eastAsia="zh-CN"/>
        </w:rPr>
        <w:t>This “</w:t>
      </w:r>
      <w:proofErr w:type="spellStart"/>
      <w:r>
        <w:rPr>
          <w:kern w:val="2"/>
          <w:lang w:eastAsia="zh-CN"/>
        </w:rPr>
        <w:t>LadjMS</w:t>
      </w:r>
      <w:proofErr w:type="spellEnd"/>
      <w:r>
        <w:rPr>
          <w:kern w:val="2"/>
          <w:lang w:eastAsia="zh-CN"/>
        </w:rPr>
        <w:t>” (</w:t>
      </w:r>
      <w:proofErr w:type="spellStart"/>
      <w:r>
        <w:rPr>
          <w:kern w:val="2"/>
          <w:lang w:eastAsia="zh-CN"/>
        </w:rPr>
        <w:t>LadjSP</w:t>
      </w:r>
      <w:proofErr w:type="spellEnd"/>
      <w:r>
        <w:rPr>
          <w:kern w:val="2"/>
          <w:lang w:eastAsia="zh-CN"/>
        </w:rPr>
        <w:t>) decoder inherits all the issues of FOSP:</w:t>
      </w:r>
      <w:r w:rsidR="00D64236">
        <w:rPr>
          <w:kern w:val="2"/>
          <w:lang w:eastAsia="zh-CN"/>
        </w:rPr>
        <w:t xml:space="preserve"> each check node needs to complete the two</w:t>
      </w:r>
      <w:r w:rsidR="00DF1A38">
        <w:rPr>
          <w:kern w:val="2"/>
          <w:lang w:eastAsia="zh-CN"/>
        </w:rPr>
        <w:t xml:space="preserve"> ‘</w:t>
      </w:r>
      <w:proofErr w:type="spellStart"/>
      <w:r w:rsidR="00DF1A38">
        <w:rPr>
          <w:kern w:val="2"/>
          <w:lang w:eastAsia="zh-CN"/>
        </w:rPr>
        <w:t>tanh</w:t>
      </w:r>
      <w:proofErr w:type="spellEnd"/>
      <w:r w:rsidR="00DF1A38">
        <w:rPr>
          <w:kern w:val="2"/>
          <w:lang w:eastAsia="zh-CN"/>
        </w:rPr>
        <w:t>’ operation</w:t>
      </w:r>
      <w:r w:rsidR="00D64236">
        <w:rPr>
          <w:kern w:val="2"/>
          <w:lang w:eastAsia="zh-CN"/>
        </w:rPr>
        <w:t xml:space="preserve">s </w:t>
      </w:r>
      <w:r w:rsidR="00D64236">
        <w:rPr>
          <w:lang w:eastAsia="zh-CN"/>
        </w:rPr>
        <w:t>with high computational complexity and long latency no matter how the ‘</w:t>
      </w:r>
      <w:proofErr w:type="spellStart"/>
      <w:r w:rsidR="00D64236">
        <w:rPr>
          <w:lang w:eastAsia="zh-CN"/>
        </w:rPr>
        <w:t>tanh</w:t>
      </w:r>
      <w:proofErr w:type="spellEnd"/>
      <w:r w:rsidR="00D64236">
        <w:rPr>
          <w:lang w:eastAsia="zh-CN"/>
        </w:rPr>
        <w:t>’ operation is finished on the fly or by LUT (look-up-table)</w:t>
      </w:r>
      <w:r>
        <w:rPr>
          <w:lang w:eastAsia="zh-CN"/>
        </w:rPr>
        <w:t>, and</w:t>
      </w:r>
      <w:r w:rsidR="00D64236">
        <w:rPr>
          <w:lang w:eastAsia="zh-CN"/>
        </w:rPr>
        <w:t xml:space="preserve"> </w:t>
      </w:r>
      <w:r w:rsidR="00DF1A38">
        <w:rPr>
          <w:kern w:val="2"/>
          <w:lang w:eastAsia="zh-CN"/>
        </w:rPr>
        <w:t xml:space="preserve">sensitive with </w:t>
      </w:r>
      <w:r w:rsidR="00D64236">
        <w:rPr>
          <w:kern w:val="2"/>
          <w:lang w:eastAsia="zh-CN"/>
        </w:rPr>
        <w:t xml:space="preserve">the </w:t>
      </w:r>
      <w:r w:rsidR="00DF1A38">
        <w:rPr>
          <w:kern w:val="2"/>
          <w:lang w:eastAsia="zh-CN"/>
        </w:rPr>
        <w:t>SNR estimation error</w:t>
      </w:r>
      <w:r w:rsidR="00D64236">
        <w:rPr>
          <w:kern w:val="2"/>
          <w:lang w:eastAsia="zh-CN"/>
        </w:rPr>
        <w:t xml:space="preserve"> too</w:t>
      </w:r>
      <w:r w:rsidR="00DF1A38">
        <w:rPr>
          <w:kern w:val="2"/>
          <w:lang w:eastAsia="zh-CN"/>
        </w:rPr>
        <w:t>.</w:t>
      </w:r>
    </w:p>
    <w:p w:rsidR="00F440D2" w:rsidRDefault="008E4C1A" w:rsidP="00480437">
      <w:pPr>
        <w:jc w:val="center"/>
        <w:rPr>
          <w:kern w:val="2"/>
          <w:lang w:eastAsia="zh-CN"/>
        </w:rPr>
      </w:pPr>
      <w:r w:rsidDel="008E4C1A">
        <w:rPr>
          <w:kern w:val="2"/>
          <w:lang w:eastAsia="zh-CN"/>
        </w:rPr>
        <w:t xml:space="preserve"> </w:t>
      </w:r>
      <w:r w:rsidR="0099348E">
        <w:rPr>
          <w:noProof/>
          <w:kern w:val="2"/>
        </w:rPr>
        <w:drawing>
          <wp:inline distT="0" distB="0" distL="0" distR="0">
            <wp:extent cx="5175526" cy="4765359"/>
            <wp:effectExtent l="0" t="0" r="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1" cstate="print"/>
                    <a:srcRect/>
                    <a:stretch>
                      <a:fillRect/>
                    </a:stretch>
                  </pic:blipFill>
                  <pic:spPr bwMode="auto">
                    <a:xfrm>
                      <a:off x="0" y="0"/>
                      <a:ext cx="5173685" cy="4763664"/>
                    </a:xfrm>
                    <a:prstGeom prst="rect">
                      <a:avLst/>
                    </a:prstGeom>
                    <a:noFill/>
                    <a:ln w="9525">
                      <a:noFill/>
                      <a:miter lim="800000"/>
                      <a:headEnd/>
                      <a:tailEnd/>
                    </a:ln>
                  </pic:spPr>
                </pic:pic>
              </a:graphicData>
            </a:graphic>
          </wp:inline>
        </w:drawing>
      </w:r>
    </w:p>
    <w:p w:rsidR="00480437" w:rsidRDefault="00171903" w:rsidP="00171903">
      <w:pPr>
        <w:pStyle w:val="Caption"/>
        <w:rPr>
          <w:lang w:eastAsia="zh-CN"/>
        </w:rPr>
      </w:pPr>
      <w:r>
        <w:t xml:space="preserve">Figure </w:t>
      </w:r>
      <w:r w:rsidR="009A3CA8">
        <w:rPr>
          <w:rFonts w:hint="eastAsia"/>
          <w:lang w:eastAsia="zh-CN"/>
        </w:rPr>
        <w:t>6</w:t>
      </w:r>
      <w:r w:rsidR="00480437">
        <w:rPr>
          <w:lang w:eastAsia="zh-CN"/>
        </w:rPr>
        <w:tab/>
      </w:r>
      <w:r w:rsidR="00480437">
        <w:rPr>
          <w:lang w:eastAsia="zh-CN"/>
        </w:rPr>
        <w:tab/>
        <w:t>Sensitivity to SNR Estimation Error of “</w:t>
      </w:r>
      <w:proofErr w:type="spellStart"/>
      <w:r w:rsidR="00480437">
        <w:rPr>
          <w:lang w:eastAsia="zh-CN"/>
        </w:rPr>
        <w:t>AdjMS</w:t>
      </w:r>
      <w:proofErr w:type="spellEnd"/>
      <w:proofErr w:type="gramStart"/>
      <w:r w:rsidR="00480437">
        <w:rPr>
          <w:lang w:eastAsia="zh-CN"/>
        </w:rPr>
        <w:t>”(</w:t>
      </w:r>
      <w:proofErr w:type="spellStart"/>
      <w:proofErr w:type="gramEnd"/>
      <w:r w:rsidR="00480437">
        <w:rPr>
          <w:lang w:eastAsia="zh-CN"/>
        </w:rPr>
        <w:t>AdjSP</w:t>
      </w:r>
      <w:proofErr w:type="spellEnd"/>
      <w:r w:rsidR="00480437">
        <w:rPr>
          <w:lang w:eastAsia="zh-CN"/>
        </w:rPr>
        <w:t>)</w:t>
      </w:r>
    </w:p>
    <w:p w:rsidR="004030A6" w:rsidRDefault="0099348E" w:rsidP="004030A6">
      <w:pPr>
        <w:jc w:val="center"/>
        <w:rPr>
          <w:b/>
          <w:lang w:eastAsia="zh-CN"/>
        </w:rPr>
      </w:pPr>
      <w:r>
        <w:rPr>
          <w:b/>
          <w:noProof/>
        </w:rPr>
        <w:lastRenderedPageBreak/>
        <w:drawing>
          <wp:inline distT="0" distB="0" distL="0" distR="0">
            <wp:extent cx="5155200" cy="4746644"/>
            <wp:effectExtent l="0" t="0" r="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2" cstate="print"/>
                    <a:srcRect/>
                    <a:stretch>
                      <a:fillRect/>
                    </a:stretch>
                  </pic:blipFill>
                  <pic:spPr bwMode="auto">
                    <a:xfrm>
                      <a:off x="0" y="0"/>
                      <a:ext cx="5153366" cy="4744956"/>
                    </a:xfrm>
                    <a:prstGeom prst="rect">
                      <a:avLst/>
                    </a:prstGeom>
                    <a:noFill/>
                    <a:ln w="9525">
                      <a:noFill/>
                      <a:miter lim="800000"/>
                      <a:headEnd/>
                      <a:tailEnd/>
                    </a:ln>
                  </pic:spPr>
                </pic:pic>
              </a:graphicData>
            </a:graphic>
          </wp:inline>
        </w:drawing>
      </w:r>
    </w:p>
    <w:p w:rsidR="004030A6" w:rsidRDefault="004030A6" w:rsidP="004030A6">
      <w:pPr>
        <w:pStyle w:val="Caption"/>
        <w:rPr>
          <w:lang w:eastAsia="zh-CN"/>
        </w:rPr>
      </w:pPr>
      <w:r>
        <w:rPr>
          <w:lang w:eastAsia="zh-CN"/>
        </w:rPr>
        <w:t xml:space="preserve">Figure </w:t>
      </w:r>
      <w:r w:rsidR="009A3CA8">
        <w:rPr>
          <w:rFonts w:hint="eastAsia"/>
          <w:lang w:eastAsia="zh-CN"/>
        </w:rPr>
        <w:t>7</w:t>
      </w:r>
      <w:r>
        <w:rPr>
          <w:lang w:eastAsia="zh-CN"/>
        </w:rPr>
        <w:tab/>
      </w:r>
      <w:r>
        <w:rPr>
          <w:lang w:eastAsia="zh-CN"/>
        </w:rPr>
        <w:tab/>
        <w:t>Sensitivity to SNR Estimation Error of “</w:t>
      </w:r>
      <w:proofErr w:type="spellStart"/>
      <w:r>
        <w:rPr>
          <w:lang w:eastAsia="zh-CN"/>
        </w:rPr>
        <w:t>AdjMS</w:t>
      </w:r>
      <w:proofErr w:type="spellEnd"/>
      <w:proofErr w:type="gramStart"/>
      <w:r>
        <w:rPr>
          <w:lang w:eastAsia="zh-CN"/>
        </w:rPr>
        <w:t>”(</w:t>
      </w:r>
      <w:proofErr w:type="spellStart"/>
      <w:proofErr w:type="gramEnd"/>
      <w:r>
        <w:rPr>
          <w:lang w:eastAsia="zh-CN"/>
        </w:rPr>
        <w:t>AdjSP</w:t>
      </w:r>
      <w:proofErr w:type="spellEnd"/>
      <w:r>
        <w:rPr>
          <w:lang w:eastAsia="zh-CN"/>
        </w:rPr>
        <w:t xml:space="preserve">) </w:t>
      </w:r>
    </w:p>
    <w:p w:rsidR="00C03925" w:rsidRDefault="00487574">
      <w:pPr>
        <w:rPr>
          <w:i/>
          <w:lang w:eastAsia="zh-CN"/>
        </w:rPr>
      </w:pPr>
      <w:r w:rsidRPr="00351C9C">
        <w:rPr>
          <w:b/>
          <w:i/>
          <w:lang w:eastAsia="zh-CN"/>
        </w:rPr>
        <w:t>Observation-</w:t>
      </w:r>
      <w:r>
        <w:rPr>
          <w:b/>
          <w:i/>
          <w:lang w:eastAsia="zh-CN"/>
        </w:rPr>
        <w:t>4</w:t>
      </w:r>
      <w:r w:rsidRPr="00351C9C">
        <w:rPr>
          <w:i/>
          <w:lang w:eastAsia="zh-CN"/>
        </w:rPr>
        <w:t xml:space="preserve">: </w:t>
      </w:r>
      <w:r w:rsidR="0051282D">
        <w:rPr>
          <w:i/>
          <w:lang w:eastAsia="zh-CN"/>
        </w:rPr>
        <w:t>Complexity of the</w:t>
      </w:r>
      <w:r>
        <w:rPr>
          <w:i/>
          <w:lang w:eastAsia="zh-CN"/>
        </w:rPr>
        <w:t xml:space="preserve"> “</w:t>
      </w:r>
      <w:proofErr w:type="spellStart"/>
      <w:r>
        <w:rPr>
          <w:i/>
          <w:lang w:eastAsia="zh-CN"/>
        </w:rPr>
        <w:t>LadjMS</w:t>
      </w:r>
      <w:proofErr w:type="spellEnd"/>
      <w:r>
        <w:rPr>
          <w:i/>
          <w:lang w:eastAsia="zh-CN"/>
        </w:rPr>
        <w:t>” (</w:t>
      </w:r>
      <w:proofErr w:type="spellStart"/>
      <w:r>
        <w:rPr>
          <w:i/>
          <w:lang w:eastAsia="zh-CN"/>
        </w:rPr>
        <w:t>LadjSP</w:t>
      </w:r>
      <w:proofErr w:type="spellEnd"/>
      <w:r>
        <w:rPr>
          <w:i/>
          <w:lang w:eastAsia="zh-CN"/>
        </w:rPr>
        <w:t>) decod</w:t>
      </w:r>
      <w:r w:rsidR="0051282D">
        <w:rPr>
          <w:i/>
          <w:lang w:eastAsia="zh-CN"/>
        </w:rPr>
        <w:t xml:space="preserve">ing algorithm is much higher than LOMS or LNMS decoding ones, and it cannot overcome the sensitivity to the SNR estimation error.  </w:t>
      </w:r>
    </w:p>
    <w:p w:rsidR="001517AF" w:rsidRDefault="00CD08CB">
      <w:r>
        <w:t xml:space="preserve">To </w:t>
      </w:r>
      <w:r w:rsidR="00694CCC">
        <w:t>overcome the performance degradation caused by SNR estimation error, [1] proposed a</w:t>
      </w:r>
      <w:r w:rsidR="00DF1A38">
        <w:t xml:space="preserve"> ‘scale invariance’</w:t>
      </w:r>
      <w:r w:rsidR="00694CCC">
        <w:t xml:space="preserve"> method</w:t>
      </w:r>
      <w:r w:rsidR="00DF1A38">
        <w:t xml:space="preserve">. </w:t>
      </w:r>
      <w:r w:rsidR="00A937DA">
        <w:t xml:space="preserve">However, scale invariance brings </w:t>
      </w:r>
      <w:r w:rsidR="00B53C09">
        <w:t>not only limited capa</w:t>
      </w:r>
      <w:r w:rsidR="00477FA3">
        <w:t>bility</w:t>
      </w:r>
      <w:r w:rsidR="00B53C09">
        <w:t xml:space="preserve"> to mitigate the effects of SNR mismatch but also</w:t>
      </w:r>
      <w:r w:rsidR="00A937DA">
        <w:t xml:space="preserve"> high computational and implemental complexity, hence huge decoding latency.</w:t>
      </w:r>
    </w:p>
    <w:p w:rsidR="009727F9" w:rsidRDefault="00B52E63">
      <w:pPr>
        <w:pStyle w:val="Heading2"/>
      </w:pPr>
      <w:r>
        <w:t>S</w:t>
      </w:r>
      <w:r w:rsidR="00F71A87">
        <w:rPr>
          <w:rFonts w:hint="eastAsia"/>
        </w:rPr>
        <w:t>cale</w:t>
      </w:r>
      <w:r w:rsidR="00F71A87">
        <w:t xml:space="preserve"> </w:t>
      </w:r>
      <w:r w:rsidR="003253B0">
        <w:t>I</w:t>
      </w:r>
      <w:r w:rsidR="00F71A87">
        <w:t>nvariance</w:t>
      </w:r>
    </w:p>
    <w:p w:rsidR="00440EEC" w:rsidRDefault="003253B0">
      <w:r>
        <w:rPr>
          <w:lang w:eastAsia="zh-CN"/>
        </w:rPr>
        <w:t xml:space="preserve">To overcome the vulnerability of </w:t>
      </w:r>
      <w:r w:rsidR="00480437">
        <w:rPr>
          <w:lang w:eastAsia="zh-CN"/>
        </w:rPr>
        <w:t>Flooding-BP</w:t>
      </w:r>
      <w:r>
        <w:rPr>
          <w:lang w:eastAsia="zh-CN"/>
        </w:rPr>
        <w:t xml:space="preserve">, LOMS, and </w:t>
      </w:r>
      <w:r w:rsidRPr="00487574">
        <w:t>“</w:t>
      </w:r>
      <w:proofErr w:type="spellStart"/>
      <w:r w:rsidRPr="00487574">
        <w:t>LadjMS</w:t>
      </w:r>
      <w:proofErr w:type="spellEnd"/>
      <w:r w:rsidRPr="00487574">
        <w:t>” (</w:t>
      </w:r>
      <w:proofErr w:type="spellStart"/>
      <w:r w:rsidRPr="00487574">
        <w:t>LadjSP</w:t>
      </w:r>
      <w:proofErr w:type="spellEnd"/>
      <w:r w:rsidRPr="00487574">
        <w:t xml:space="preserve">) </w:t>
      </w:r>
      <w:r>
        <w:rPr>
          <w:lang w:eastAsia="zh-CN"/>
        </w:rPr>
        <w:t xml:space="preserve">to the SNR estimation error, [1] introduce </w:t>
      </w:r>
      <w:r>
        <w:t>‘scale invariance’</w:t>
      </w:r>
      <w:r w:rsidR="00480437">
        <w:t xml:space="preserve"> to normalize the input channel LLRs: </w:t>
      </w:r>
      <w:r>
        <w:t xml:space="preserve"> </w:t>
      </w:r>
    </w:p>
    <w:p w:rsidR="00440EEC" w:rsidRPr="001B0DC5" w:rsidRDefault="00440EEC" w:rsidP="00440EEC">
      <w:pPr>
        <w:spacing w:before="100" w:beforeAutospacing="1" w:after="100" w:afterAutospacing="1"/>
        <w:rPr>
          <w:i/>
        </w:rPr>
      </w:pPr>
      <w:r>
        <w:t>“…</w:t>
      </w:r>
      <w:r w:rsidRPr="001B0DC5">
        <w:rPr>
          <w:i/>
        </w:rPr>
        <w:t xml:space="preserve">a pre-processing step is presented which can be applied to the received LLRs so that the decoder becomes scale invariant. The scale factor is computed based on the equation below which assumes a target operating capacity and uses the (unknown) scaled LLR of received values. More precisely, assume that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l</m:t>
                </m:r>
              </m:e>
              <m:sub>
                <m:r>
                  <w:rPr>
                    <w:rFonts w:ascii="Cambria Math" w:hAnsi="Cambria Math"/>
                  </w:rPr>
                  <m:t>1</m:t>
                </m:r>
              </m:sub>
            </m:sSub>
          </m:e>
        </m:d>
        <m:r>
          <w:rPr>
            <w:rFonts w:ascii="Cambria Math" w:hAnsi="Cambria Math"/>
          </w:rPr>
          <m:t xml:space="preserve">, </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l</m:t>
                </m:r>
              </m:e>
              <m:sub>
                <m:r>
                  <w:rPr>
                    <w:rFonts w:ascii="Cambria Math" w:hAnsi="Cambria Math"/>
                  </w:rPr>
                  <m:t>2</m:t>
                </m:r>
              </m:sub>
            </m:sSub>
          </m:e>
        </m:d>
        <m:r>
          <w:rPr>
            <w:rFonts w:ascii="Cambria Math" w:hAnsi="Cambria Math"/>
          </w:rPr>
          <m:t xml:space="preserve">, …, </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l</m:t>
                </m:r>
              </m:e>
              <m:sub>
                <m:r>
                  <w:rPr>
                    <w:rFonts w:ascii="Cambria Math" w:hAnsi="Cambria Math"/>
                  </w:rPr>
                  <m:t>N</m:t>
                </m:r>
              </m:sub>
            </m:sSub>
          </m:e>
        </m:d>
      </m:oMath>
      <w:r w:rsidRPr="001B0DC5">
        <w:rPr>
          <w:i/>
        </w:rPr>
        <w:t xml:space="preserve"> represents the scaled (unknown) magnitudes of the LLRs of received values. Here </w:t>
      </w:r>
      <m:oMath>
        <m:r>
          <w:rPr>
            <w:rFonts w:ascii="Cambria Math" w:hAnsi="Cambria Math"/>
          </w:rPr>
          <m:t>N</m:t>
        </m:r>
      </m:oMath>
      <w:r w:rsidRPr="001B0DC5">
        <w:rPr>
          <w:i/>
        </w:rPr>
        <w:t xml:space="preserve"> is the total length of the codeword. Since we know the capacity (operating point) we solve for the unknown scaling constant given by </w:t>
      </w:r>
      <m:oMath>
        <m:r>
          <w:rPr>
            <w:rFonts w:ascii="Cambria Math" w:hAnsi="Cambria Math"/>
          </w:rPr>
          <m:t>α</m:t>
        </m:r>
      </m:oMath>
      <w:r w:rsidRPr="001B0DC5">
        <w:rPr>
          <w:i/>
        </w:rPr>
        <w:t xml:space="preserve"> as follows. </w:t>
      </w:r>
    </w:p>
    <w:p w:rsidR="00440EEC" w:rsidRPr="001B0DC5" w:rsidRDefault="00A731AC" w:rsidP="00440EEC">
      <w:pPr>
        <w:spacing w:before="100" w:beforeAutospacing="1" w:after="100" w:afterAutospacing="1"/>
        <w:rPr>
          <w:i/>
        </w:rPr>
      </w:pPr>
      <m:oMathPara>
        <m:oMath>
          <m:sSub>
            <m:sSubPr>
              <m:ctrlPr>
                <w:rPr>
                  <w:rFonts w:ascii="Cambria Math" w:hAnsi="Cambria Math"/>
                  <w:i/>
                </w:rPr>
              </m:ctrlPr>
            </m:sSubPr>
            <m:e>
              <m:r>
                <w:rPr>
                  <w:rFonts w:ascii="Cambria Math" w:hAnsi="Cambria Math"/>
                </w:rPr>
                <m:t>C</m:t>
              </m:r>
            </m:e>
            <m:sub>
              <m:r>
                <w:rPr>
                  <w:rFonts w:ascii="Cambria Math" w:hAnsi="Cambria Math"/>
                </w:rPr>
                <m:t>t</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N</m:t>
              </m:r>
            </m:den>
          </m:f>
          <m:nary>
            <m:naryPr>
              <m:chr m:val="∑"/>
              <m:supHide m:val="on"/>
              <m:ctrlPr>
                <w:rPr>
                  <w:rFonts w:ascii="Cambria Math" w:hAnsi="Cambria Math"/>
                  <w:i/>
                </w:rPr>
              </m:ctrlPr>
            </m:naryPr>
            <m:sub>
              <m:r>
                <w:rPr>
                  <w:rFonts w:ascii="Cambria Math" w:hAnsi="Cambria Math"/>
                </w:rPr>
                <m:t>i=1, N</m:t>
              </m:r>
            </m:sub>
            <m:sup/>
            <m:e>
              <m:d>
                <m:dPr>
                  <m:ctrlPr>
                    <w:rPr>
                      <w:rFonts w:ascii="Cambria Math" w:hAnsi="Cambria Math"/>
                      <w:i/>
                    </w:rPr>
                  </m:ctrlPr>
                </m:dPr>
                <m:e>
                  <m:r>
                    <w:rPr>
                      <w:rFonts w:ascii="Cambria Math" w:hAnsi="Cambria Math"/>
                    </w:rPr>
                    <m:t>1-</m:t>
                  </m:r>
                  <m:r>
                    <w:rPr>
                      <w:rFonts w:ascii="Cambria Math" w:hAnsi="Cambria Math"/>
                    </w:rPr>
                    <m:t>h</m:t>
                  </m:r>
                  <m:d>
                    <m:dPr>
                      <m:ctrlPr>
                        <w:rPr>
                          <w:rFonts w:ascii="Cambria Math" w:hAnsi="Cambria Math"/>
                          <w:i/>
                        </w:rPr>
                      </m:ctrlPr>
                    </m:dPr>
                    <m:e>
                      <m:f>
                        <m:fPr>
                          <m:ctrlPr>
                            <w:rPr>
                              <w:rFonts w:ascii="Cambria Math" w:hAnsi="Cambria Math"/>
                              <w:i/>
                            </w:rPr>
                          </m:ctrlPr>
                        </m:fPr>
                        <m:num>
                          <m:r>
                            <w:rPr>
                              <w:rFonts w:ascii="Cambria Math" w:hAnsi="Cambria Math"/>
                            </w:rPr>
                            <m:t>1</m:t>
                          </m:r>
                        </m:num>
                        <m:den>
                          <m:r>
                            <w:rPr>
                              <w:rFonts w:ascii="Cambria Math" w:hAnsi="Cambria Math"/>
                            </w:rPr>
                            <m:t>1+</m:t>
                          </m:r>
                          <m:sSup>
                            <m:sSupPr>
                              <m:ctrlPr>
                                <w:rPr>
                                  <w:rFonts w:ascii="Cambria Math" w:hAnsi="Cambria Math"/>
                                  <w:i/>
                                </w:rPr>
                              </m:ctrlPr>
                            </m:sSupPr>
                            <m:e>
                              <m:r>
                                <w:rPr>
                                  <w:rFonts w:ascii="Cambria Math" w:hAnsi="Cambria Math"/>
                                </w:rPr>
                                <m:t>e</m:t>
                              </m:r>
                            </m:e>
                            <m:sup>
                              <m:r>
                                <w:rPr>
                                  <w:rFonts w:ascii="Cambria Math" w:hAnsi="Cambria Math"/>
                                </w:rPr>
                                <m:t>-α</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l</m:t>
                                      </m:r>
                                    </m:e>
                                    <m:sub>
                                      <m:r>
                                        <w:rPr>
                                          <w:rFonts w:ascii="Cambria Math" w:hAnsi="Cambria Math"/>
                                        </w:rPr>
                                        <m:t>i</m:t>
                                      </m:r>
                                    </m:sub>
                                  </m:sSub>
                                </m:e>
                              </m:d>
                            </m:sup>
                          </m:sSup>
                        </m:den>
                      </m:f>
                    </m:e>
                  </m:d>
                </m:e>
              </m:d>
            </m:e>
          </m:nary>
        </m:oMath>
      </m:oMathPara>
    </w:p>
    <w:p w:rsidR="00440EEC" w:rsidRDefault="00440EEC" w:rsidP="00440EEC">
      <w:proofErr w:type="gramStart"/>
      <w:r>
        <w:rPr>
          <w:i/>
        </w:rPr>
        <w:lastRenderedPageBreak/>
        <w:t>w</w:t>
      </w:r>
      <w:r w:rsidRPr="001B0DC5">
        <w:rPr>
          <w:i/>
        </w:rPr>
        <w:t>here</w:t>
      </w:r>
      <w:proofErr w:type="gramEnd"/>
      <w:r w:rsidRPr="001B0DC5">
        <w:rPr>
          <w:i/>
        </w:rPr>
        <w:t xml:space="preserve"> </w:t>
      </w:r>
      <m:oMath>
        <m:r>
          <w:rPr>
            <w:rFonts w:ascii="Cambria Math" w:hAnsi="Cambria Math"/>
          </w:rPr>
          <m:t>h(.)</m:t>
        </m:r>
      </m:oMath>
      <w:r w:rsidRPr="001B0DC5">
        <w:rPr>
          <w:i/>
        </w:rPr>
        <w:t xml:space="preserve"> is the binary entropy function and </w:t>
      </w:r>
      <m:oMath>
        <m:sSub>
          <m:sSubPr>
            <m:ctrlPr>
              <w:rPr>
                <w:rFonts w:ascii="Cambria Math" w:hAnsi="Cambria Math"/>
                <w:i/>
              </w:rPr>
            </m:ctrlPr>
          </m:sSubPr>
          <m:e>
            <m:r>
              <w:rPr>
                <w:rFonts w:ascii="Cambria Math" w:hAnsi="Cambria Math"/>
              </w:rPr>
              <m:t>C</m:t>
            </m:r>
          </m:e>
          <m:sub>
            <m:r>
              <w:rPr>
                <w:rFonts w:ascii="Cambria Math" w:hAnsi="Cambria Math"/>
              </w:rPr>
              <m:t>t</m:t>
            </m:r>
          </m:sub>
        </m:sSub>
      </m:oMath>
      <w:r w:rsidRPr="001B0DC5">
        <w:rPr>
          <w:i/>
        </w:rPr>
        <w:t xml:space="preserve"> is the target capacity or the operating point capacity. In [11] an efficient implementation to determine this scaling constant is also described. Once the scaling constant is obtained, it is applied to the LLRs and supplied to the decoder.</w:t>
      </w:r>
      <w:r>
        <w:t xml:space="preserve">” </w:t>
      </w:r>
    </w:p>
    <w:p w:rsidR="00440EEC" w:rsidRPr="00440EEC" w:rsidRDefault="00DF1570" w:rsidP="00440EEC">
      <w:pPr>
        <w:rPr>
          <w:u w:val="single"/>
        </w:rPr>
      </w:pPr>
      <w:r w:rsidRPr="00DF1570">
        <w:rPr>
          <w:u w:val="single"/>
        </w:rPr>
        <w:t>Performance Concerns</w:t>
      </w:r>
    </w:p>
    <w:p w:rsidR="00440EEC" w:rsidRDefault="00440EEC" w:rsidP="00440EEC">
      <w:r>
        <w:t xml:space="preserve">For our best knowledge, scale invariance </w:t>
      </w:r>
      <w:r w:rsidRPr="001B0DC5">
        <w:t xml:space="preserve">is to </w:t>
      </w:r>
      <w:r>
        <w:t>find an optimal scale-factor (</w:t>
      </w:r>
      <w:r>
        <w:rPr>
          <w:rFonts w:ascii="Calibri" w:hAnsi="Calibri" w:cs="Calibri"/>
        </w:rPr>
        <w:t>α</w:t>
      </w:r>
      <w:r>
        <w:t>)</w:t>
      </w:r>
      <w:r w:rsidRPr="001B0DC5">
        <w:t xml:space="preserve"> </w:t>
      </w:r>
      <w:r>
        <w:t xml:space="preserve">that maximizes a target </w:t>
      </w:r>
      <w:r w:rsidRPr="001B0DC5">
        <w:t xml:space="preserve">capacity </w:t>
      </w:r>
      <w:r>
        <w:t>(</w:t>
      </w:r>
      <w:r w:rsidR="00DF1570" w:rsidRPr="00DF1570">
        <w:rPr>
          <w:i/>
        </w:rPr>
        <w:t>C</w:t>
      </w:r>
      <w:r w:rsidR="00DF1570" w:rsidRPr="00DF1570">
        <w:rPr>
          <w:i/>
          <w:vertAlign w:val="subscript"/>
        </w:rPr>
        <w:t>t</w:t>
      </w:r>
      <w:r>
        <w:t xml:space="preserve">) of an AWGN channel characterized by |LLR| and averaged over </w:t>
      </w:r>
      <w:proofErr w:type="gramStart"/>
      <w:r>
        <w:t>a</w:t>
      </w:r>
      <w:proofErr w:type="gramEnd"/>
      <w:r>
        <w:t xml:space="preserve"> </w:t>
      </w:r>
      <w:r w:rsidR="00DF1570" w:rsidRPr="00DF1570">
        <w:rPr>
          <w:i/>
        </w:rPr>
        <w:t>N</w:t>
      </w:r>
      <w:r>
        <w:t>-sized codeword</w:t>
      </w:r>
      <w:r w:rsidRPr="001B0DC5">
        <w:t xml:space="preserve"> </w:t>
      </w:r>
      <w:r>
        <w:t xml:space="preserve">average them. Our major concerns </w:t>
      </w:r>
      <w:proofErr w:type="spellStart"/>
      <w:r>
        <w:t>w.r.t</w:t>
      </w:r>
      <w:proofErr w:type="spellEnd"/>
      <w:r>
        <w:t xml:space="preserve">. scale invariance </w:t>
      </w:r>
      <w:proofErr w:type="gramStart"/>
      <w:r>
        <w:t>are</w:t>
      </w:r>
      <w:proofErr w:type="gramEnd"/>
      <w:r>
        <w:t xml:space="preserve">: </w:t>
      </w:r>
    </w:p>
    <w:p w:rsidR="00440EEC" w:rsidRDefault="00440EEC" w:rsidP="00440EEC">
      <w:pPr>
        <w:pStyle w:val="ListParagraph"/>
        <w:numPr>
          <w:ilvl w:val="0"/>
          <w:numId w:val="45"/>
        </w:numPr>
      </w:pPr>
      <w:r>
        <w:t>The scale-factor (</w:t>
      </w:r>
      <w:r>
        <w:rPr>
          <w:rFonts w:ascii="Calibri" w:hAnsi="Calibri" w:cs="Calibri"/>
        </w:rPr>
        <w:t>α</w:t>
      </w:r>
      <w:r>
        <w:t>)</w:t>
      </w:r>
      <w:r w:rsidRPr="001B0DC5">
        <w:t xml:space="preserve"> only depends on the capacity</w:t>
      </w:r>
      <w:r w:rsidR="003C6618">
        <w:t xml:space="preserve"> (</w:t>
      </w:r>
      <m:oMath>
        <m:sSub>
          <m:sSubPr>
            <m:ctrlPr>
              <w:rPr>
                <w:rFonts w:ascii="Cambria Math" w:hAnsi="Cambria Math"/>
              </w:rPr>
            </m:ctrlPr>
          </m:sSubPr>
          <m:e>
            <m:r>
              <m:rPr>
                <m:sty m:val="p"/>
              </m:rPr>
              <w:rPr>
                <w:rFonts w:ascii="Cambria Math" w:hAnsi="Cambria Math"/>
              </w:rPr>
              <m:t>C</m:t>
            </m:r>
          </m:e>
          <m:sub>
            <m:r>
              <m:rPr>
                <m:sty m:val="p"/>
              </m:rPr>
              <w:rPr>
                <w:rFonts w:ascii="Cambria Math" w:hAnsi="Cambria Math"/>
              </w:rPr>
              <m:t>t</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m:rPr>
                <m:sty m:val="p"/>
              </m:rPr>
              <w:rPr>
                <w:rFonts w:ascii="Cambria Math" w:hAnsi="Cambria Math"/>
              </w:rPr>
              <m:t>2</m:t>
            </m:r>
          </m:den>
        </m:f>
        <m:r>
          <w:rPr>
            <w:rFonts w:ascii="Cambria Math" w:hAnsi="Cambria Math"/>
          </w:rPr>
          <m:t xml:space="preserve"> lo</m:t>
        </m:r>
        <m:sSub>
          <m:sSubPr>
            <m:ctrlPr>
              <w:rPr>
                <w:rFonts w:ascii="Cambria Math" w:hAnsi="Cambria Math"/>
                <w:i/>
              </w:rPr>
            </m:ctrlPr>
          </m:sSubPr>
          <m:e>
            <m:r>
              <w:rPr>
                <w:rFonts w:ascii="Cambria Math" w:hAnsi="Cambria Math"/>
              </w:rPr>
              <m:t>g</m:t>
            </m:r>
          </m:e>
          <m:sub>
            <m:r>
              <w:rPr>
                <w:rFonts w:ascii="Cambria Math" w:hAnsi="Cambria Math"/>
              </w:rPr>
              <m:t>2</m:t>
            </m:r>
          </m:sub>
        </m:sSub>
        <m:r>
          <w:rPr>
            <w:rFonts w:ascii="Cambria Math" w:hAnsi="Cambria Math"/>
          </w:rPr>
          <m:t>(1+SNR)</m:t>
        </m:r>
      </m:oMath>
      <w:r w:rsidR="003C6618">
        <w:t>)</w:t>
      </w:r>
      <w:r w:rsidRPr="001B0DC5">
        <w:t xml:space="preserve"> </w:t>
      </w:r>
      <w:r>
        <w:t>rather than</w:t>
      </w:r>
      <w:r w:rsidRPr="001B0DC5">
        <w:t xml:space="preserve"> channel its</w:t>
      </w:r>
      <w:r>
        <w:t>elf</w:t>
      </w:r>
      <w:r w:rsidR="00B02AB5">
        <w:t xml:space="preserve">. </w:t>
      </w:r>
      <w:r w:rsidRPr="001B0DC5">
        <w:t xml:space="preserve"> </w:t>
      </w:r>
    </w:p>
    <w:p w:rsidR="00440EEC" w:rsidRPr="001B0DC5" w:rsidRDefault="003C6618" w:rsidP="00440EEC">
      <w:pPr>
        <w:pStyle w:val="ListParagraph"/>
        <w:numPr>
          <w:ilvl w:val="0"/>
          <w:numId w:val="45"/>
        </w:numPr>
      </w:pPr>
      <w:r>
        <w:rPr>
          <w:lang w:eastAsia="zh-CN"/>
        </w:rPr>
        <w:t xml:space="preserve">As </w:t>
      </w:r>
      <m:oMath>
        <m:r>
          <w:rPr>
            <w:rFonts w:ascii="Cambria Math" w:hAnsi="Cambria Math"/>
            <w:lang w:eastAsia="zh-CN"/>
          </w:rPr>
          <m:t>g</m:t>
        </m:r>
        <m:d>
          <m:dPr>
            <m:ctrlPr>
              <w:rPr>
                <w:rFonts w:ascii="Cambria Math" w:hAnsi="Cambria Math"/>
                <w:i/>
                <w:lang w:eastAsia="zh-CN"/>
              </w:rPr>
            </m:ctrlPr>
          </m:dPr>
          <m:e>
            <m:r>
              <w:rPr>
                <w:rFonts w:ascii="Cambria Math" w:hAnsi="Cambria Math"/>
                <w:lang w:eastAsia="zh-CN"/>
              </w:rPr>
              <m:t>LLR</m:t>
            </m:r>
          </m:e>
        </m:d>
        <m:r>
          <w:rPr>
            <w:rFonts w:ascii="Cambria Math" w:hAnsi="Cambria Math"/>
            <w:lang w:eastAsia="zh-CN"/>
          </w:rPr>
          <m:t>=(1-</m:t>
        </m:r>
        <m:r>
          <w:rPr>
            <w:rFonts w:ascii="Cambria Math" w:hAnsi="Cambria Math"/>
            <w:lang w:eastAsia="zh-CN"/>
          </w:rPr>
          <m:t>h(</m:t>
        </m:r>
        <m:f>
          <m:fPr>
            <m:ctrlPr>
              <w:rPr>
                <w:rFonts w:ascii="Cambria Math" w:hAnsi="Cambria Math"/>
                <w:i/>
                <w:lang w:eastAsia="zh-CN"/>
              </w:rPr>
            </m:ctrlPr>
          </m:fPr>
          <m:num>
            <m:r>
              <w:rPr>
                <w:rFonts w:ascii="Cambria Math" w:hAnsi="Cambria Math"/>
                <w:lang w:eastAsia="zh-CN"/>
              </w:rPr>
              <m:t>1</m:t>
            </m:r>
          </m:num>
          <m:den>
            <m:r>
              <w:rPr>
                <w:rFonts w:ascii="Cambria Math" w:hAnsi="Cambria Math"/>
                <w:lang w:eastAsia="zh-CN"/>
              </w:rPr>
              <m:t>1+</m:t>
            </m:r>
            <m:sSup>
              <m:sSupPr>
                <m:ctrlPr>
                  <w:rPr>
                    <w:rFonts w:ascii="Cambria Math" w:hAnsi="Cambria Math"/>
                    <w:i/>
                    <w:lang w:eastAsia="zh-CN"/>
                  </w:rPr>
                </m:ctrlPr>
              </m:sSupPr>
              <m:e>
                <m:r>
                  <w:rPr>
                    <w:rFonts w:ascii="Cambria Math" w:hAnsi="Cambria Math"/>
                    <w:lang w:eastAsia="zh-CN"/>
                  </w:rPr>
                  <m:t>e</m:t>
                </m:r>
              </m:e>
              <m:sup>
                <m:r>
                  <w:rPr>
                    <w:rFonts w:ascii="Cambria Math" w:hAnsi="Cambria Math"/>
                    <w:lang w:eastAsia="zh-CN"/>
                  </w:rPr>
                  <m:t>-α∙</m:t>
                </m:r>
                <m:d>
                  <m:dPr>
                    <m:begChr m:val="|"/>
                    <m:endChr m:val="|"/>
                    <m:ctrlPr>
                      <w:rPr>
                        <w:rFonts w:ascii="Cambria Math" w:hAnsi="Cambria Math"/>
                        <w:i/>
                        <w:lang w:eastAsia="zh-CN"/>
                      </w:rPr>
                    </m:ctrlPr>
                  </m:dPr>
                  <m:e>
                    <m:r>
                      <w:rPr>
                        <w:rFonts w:ascii="Cambria Math" w:hAnsi="Cambria Math"/>
                        <w:lang w:eastAsia="zh-CN"/>
                      </w:rPr>
                      <m:t>LLR</m:t>
                    </m:r>
                  </m:e>
                </m:d>
              </m:sup>
            </m:sSup>
          </m:den>
        </m:f>
        <m:r>
          <w:rPr>
            <w:rFonts w:ascii="Cambria Math" w:hAnsi="Cambria Math"/>
            <w:lang w:eastAsia="zh-CN"/>
          </w:rPr>
          <m:t>))</m:t>
        </m:r>
      </m:oMath>
      <w:r w:rsidR="00440EEC">
        <w:rPr>
          <w:lang w:eastAsia="zh-CN"/>
        </w:rPr>
        <w:t xml:space="preserve"> to derive binary</w:t>
      </w:r>
      <w:r w:rsidR="00440EEC" w:rsidRPr="001B0DC5">
        <w:t xml:space="preserve"> modulation alphabets</w:t>
      </w:r>
      <w:r>
        <w:t>, it</w:t>
      </w:r>
      <w:r w:rsidR="00440EEC" w:rsidRPr="001B0DC5">
        <w:t xml:space="preserve"> may not work well for larger modulation schemes over fading channels.</w:t>
      </w:r>
    </w:p>
    <w:p w:rsidR="00440EEC" w:rsidRDefault="003C6618" w:rsidP="00440EEC">
      <w:pPr>
        <w:pStyle w:val="ListParagraph"/>
        <w:numPr>
          <w:ilvl w:val="0"/>
          <w:numId w:val="45"/>
        </w:numPr>
      </w:pPr>
      <w:r>
        <w:t xml:space="preserve">Although </w:t>
      </w:r>
      <m:oMath>
        <m:r>
          <w:rPr>
            <w:rFonts w:ascii="Cambria Math" w:hAnsi="Cambria Math"/>
            <w:lang w:eastAsia="zh-CN"/>
          </w:rPr>
          <m:t>g</m:t>
        </m:r>
        <m:d>
          <m:dPr>
            <m:ctrlPr>
              <w:rPr>
                <w:rFonts w:ascii="Cambria Math" w:hAnsi="Cambria Math"/>
                <w:i/>
                <w:lang w:eastAsia="zh-CN"/>
              </w:rPr>
            </m:ctrlPr>
          </m:dPr>
          <m:e>
            <m:r>
              <w:rPr>
                <w:rFonts w:ascii="Cambria Math" w:hAnsi="Cambria Math"/>
                <w:lang w:eastAsia="zh-CN"/>
              </w:rPr>
              <m:t>LLR</m:t>
            </m:r>
          </m:e>
        </m:d>
        <m:r>
          <w:rPr>
            <w:rFonts w:ascii="Cambria Math" w:hAnsi="Cambria Math"/>
            <w:lang w:eastAsia="zh-CN"/>
          </w:rPr>
          <m:t>=(1-</m:t>
        </m:r>
        <m:r>
          <w:rPr>
            <w:rFonts w:ascii="Cambria Math" w:hAnsi="Cambria Math"/>
            <w:lang w:eastAsia="zh-CN"/>
          </w:rPr>
          <m:t>h(</m:t>
        </m:r>
        <m:f>
          <m:fPr>
            <m:ctrlPr>
              <w:rPr>
                <w:rFonts w:ascii="Cambria Math" w:hAnsi="Cambria Math"/>
                <w:i/>
                <w:lang w:eastAsia="zh-CN"/>
              </w:rPr>
            </m:ctrlPr>
          </m:fPr>
          <m:num>
            <m:r>
              <w:rPr>
                <w:rFonts w:ascii="Cambria Math" w:hAnsi="Cambria Math"/>
                <w:lang w:eastAsia="zh-CN"/>
              </w:rPr>
              <m:t>1</m:t>
            </m:r>
          </m:num>
          <m:den>
            <m:r>
              <w:rPr>
                <w:rFonts w:ascii="Cambria Math" w:hAnsi="Cambria Math"/>
                <w:lang w:eastAsia="zh-CN"/>
              </w:rPr>
              <m:t>1+</m:t>
            </m:r>
            <m:sSup>
              <m:sSupPr>
                <m:ctrlPr>
                  <w:rPr>
                    <w:rFonts w:ascii="Cambria Math" w:hAnsi="Cambria Math"/>
                    <w:i/>
                    <w:lang w:eastAsia="zh-CN"/>
                  </w:rPr>
                </m:ctrlPr>
              </m:sSupPr>
              <m:e>
                <m:r>
                  <w:rPr>
                    <w:rFonts w:ascii="Cambria Math" w:hAnsi="Cambria Math"/>
                    <w:lang w:eastAsia="zh-CN"/>
                  </w:rPr>
                  <m:t>e</m:t>
                </m:r>
              </m:e>
              <m:sup>
                <m:r>
                  <w:rPr>
                    <w:rFonts w:ascii="Cambria Math" w:hAnsi="Cambria Math"/>
                    <w:lang w:eastAsia="zh-CN"/>
                  </w:rPr>
                  <m:t>-α∙</m:t>
                </m:r>
                <m:d>
                  <m:dPr>
                    <m:begChr m:val="|"/>
                    <m:endChr m:val="|"/>
                    <m:ctrlPr>
                      <w:rPr>
                        <w:rFonts w:ascii="Cambria Math" w:hAnsi="Cambria Math"/>
                        <w:i/>
                        <w:lang w:eastAsia="zh-CN"/>
                      </w:rPr>
                    </m:ctrlPr>
                  </m:dPr>
                  <m:e>
                    <m:r>
                      <w:rPr>
                        <w:rFonts w:ascii="Cambria Math" w:hAnsi="Cambria Math"/>
                        <w:lang w:eastAsia="zh-CN"/>
                      </w:rPr>
                      <m:t>LLR</m:t>
                    </m:r>
                  </m:e>
                </m:d>
              </m:sup>
            </m:sSup>
          </m:den>
        </m:f>
        <m:r>
          <w:rPr>
            <w:rFonts w:ascii="Cambria Math" w:hAnsi="Cambria Math"/>
            <w:lang w:eastAsia="zh-CN"/>
          </w:rPr>
          <m:t>))</m:t>
        </m:r>
      </m:oMath>
      <w:r w:rsidR="00440EEC">
        <w:rPr>
          <w:lang w:eastAsia="zh-CN"/>
        </w:rPr>
        <w:t xml:space="preserve"> </w:t>
      </w:r>
      <w:r>
        <w:t>is nonlinear in</w:t>
      </w:r>
      <w:r w:rsidR="00440EEC">
        <w:t xml:space="preserve"> function of LLR</w:t>
      </w:r>
      <w:r w:rsidR="00440EEC" w:rsidRPr="001B0DC5">
        <w:t xml:space="preserve">, </w:t>
      </w:r>
      <w:r>
        <w:t>the resultant</w:t>
      </w:r>
      <w:r w:rsidR="00440EEC">
        <w:t xml:space="preserve"> </w:t>
      </w:r>
      <w:r w:rsidR="00440EEC">
        <w:rPr>
          <w:rFonts w:ascii="Calibri" w:hAnsi="Calibri" w:cs="Calibri"/>
        </w:rPr>
        <w:t>α</w:t>
      </w:r>
      <w:r w:rsidR="00440EEC" w:rsidRPr="001B0DC5">
        <w:t xml:space="preserve"> scales </w:t>
      </w:r>
      <w:r>
        <w:t xml:space="preserve">all </w:t>
      </w:r>
      <w:r w:rsidR="00440EEC" w:rsidRPr="001B0DC5">
        <w:t>the</w:t>
      </w:r>
      <w:r>
        <w:t xml:space="preserve"> input</w:t>
      </w:r>
      <w:r w:rsidR="00440EEC" w:rsidRPr="001B0DC5">
        <w:t xml:space="preserve"> LLR</w:t>
      </w:r>
      <w:r w:rsidR="00440EEC">
        <w:t xml:space="preserve">s </w:t>
      </w:r>
      <w:r w:rsidR="00440EEC" w:rsidRPr="001B0DC5">
        <w:t>linearly.</w:t>
      </w:r>
      <w:r>
        <w:t xml:space="preserve"> Thus, it is highly risky that </w:t>
      </w:r>
      <w:r w:rsidR="00440EEC" w:rsidRPr="001B0DC5">
        <w:t xml:space="preserve">a wrong value </w:t>
      </w:r>
      <w:r>
        <w:t xml:space="preserve">is applied </w:t>
      </w:r>
      <w:r w:rsidR="00440EEC" w:rsidRPr="001B0DC5">
        <w:t>for the capacity</w:t>
      </w:r>
      <w:r w:rsidR="00440EEC">
        <w:t xml:space="preserve">. </w:t>
      </w:r>
    </w:p>
    <w:p w:rsidR="00440EEC" w:rsidRPr="001B0DC5" w:rsidRDefault="003C6618" w:rsidP="00440EEC">
      <w:pPr>
        <w:pStyle w:val="ListParagraph"/>
        <w:numPr>
          <w:ilvl w:val="0"/>
          <w:numId w:val="45"/>
        </w:numPr>
      </w:pPr>
      <w:r>
        <w:t xml:space="preserve">As the LDPC code is targeted at the much finer granularity than 11n and 16e LDPC code, the </w:t>
      </w:r>
      <w:r w:rsidR="00440EEC">
        <w:t>scale-factor (</w:t>
      </w:r>
      <w:r w:rsidR="00440EEC">
        <w:rPr>
          <w:rFonts w:ascii="Calibri" w:hAnsi="Calibri" w:cs="Calibri"/>
        </w:rPr>
        <w:t>α</w:t>
      </w:r>
      <w:r w:rsidR="00440EEC">
        <w:t xml:space="preserve">) </w:t>
      </w:r>
      <w:r>
        <w:t>must be scanned over a larger range for NR LDPC code than any standardized LDPC codes</w:t>
      </w:r>
      <w:r w:rsidR="00440EEC">
        <w:t xml:space="preserve">. </w:t>
      </w:r>
    </w:p>
    <w:p w:rsidR="00647B65" w:rsidRDefault="00DF1570" w:rsidP="00647B65">
      <w:pPr>
        <w:rPr>
          <w:lang w:eastAsia="zh-CN"/>
        </w:rPr>
      </w:pPr>
      <w:r w:rsidRPr="00DF1570">
        <w:rPr>
          <w:b/>
          <w:lang w:eastAsia="zh-CN"/>
        </w:rPr>
        <w:t xml:space="preserve">One paradox of this method is that it uses </w:t>
      </w:r>
      <w:proofErr w:type="gramStart"/>
      <w:r w:rsidRPr="00DF1570">
        <w:rPr>
          <w:b/>
          <w:lang w:eastAsia="zh-CN"/>
        </w:rPr>
        <w:t>a SNR</w:t>
      </w:r>
      <w:proofErr w:type="gramEnd"/>
      <w:r w:rsidRPr="00DF1570">
        <w:rPr>
          <w:b/>
          <w:lang w:eastAsia="zh-CN"/>
        </w:rPr>
        <w:t xml:space="preserve"> estimation</w:t>
      </w:r>
      <w:r w:rsidR="000605C1">
        <w:rPr>
          <w:b/>
          <w:lang w:eastAsia="zh-CN"/>
        </w:rPr>
        <w:t xml:space="preserve"> with an error</w:t>
      </w:r>
      <w:r w:rsidRPr="00DF1570">
        <w:rPr>
          <w:b/>
          <w:lang w:eastAsia="zh-CN"/>
        </w:rPr>
        <w:t xml:space="preserve"> to </w:t>
      </w:r>
      <w:r w:rsidR="000605C1">
        <w:rPr>
          <w:b/>
          <w:lang w:eastAsia="zh-CN"/>
        </w:rPr>
        <w:t>generate</w:t>
      </w:r>
      <w:r w:rsidRPr="00DF1570">
        <w:rPr>
          <w:b/>
          <w:lang w:eastAsia="zh-CN"/>
        </w:rPr>
        <w:t xml:space="preserve"> the target channel capacity from which a correct factor (α) is found and used to compensate this error.</w:t>
      </w:r>
      <w:r w:rsidR="00647B65">
        <w:rPr>
          <w:lang w:eastAsia="zh-CN"/>
        </w:rPr>
        <w:t xml:space="preserve"> Although [</w:t>
      </w:r>
      <w:r w:rsidR="00833AD2">
        <w:rPr>
          <w:lang w:eastAsia="zh-CN"/>
        </w:rPr>
        <w:t>8</w:t>
      </w:r>
      <w:r w:rsidR="00647B65">
        <w:rPr>
          <w:lang w:eastAsia="zh-CN"/>
        </w:rPr>
        <w:t xml:space="preserve">] provides the simulation results of </w:t>
      </w:r>
      <w:proofErr w:type="spellStart"/>
      <w:r w:rsidR="00647B65" w:rsidRPr="00487574">
        <w:t>LadjMS</w:t>
      </w:r>
      <w:proofErr w:type="spellEnd"/>
      <w:r w:rsidR="00647B65" w:rsidRPr="00487574">
        <w:t>” (</w:t>
      </w:r>
      <w:proofErr w:type="spellStart"/>
      <w:r w:rsidR="00647B65" w:rsidRPr="00487574">
        <w:t>LadjSP</w:t>
      </w:r>
      <w:proofErr w:type="spellEnd"/>
      <w:r w:rsidR="00647B65" w:rsidRPr="00487574">
        <w:t xml:space="preserve">) </w:t>
      </w:r>
      <w:r w:rsidR="00647B65">
        <w:rPr>
          <w:lang w:eastAsia="zh-CN"/>
        </w:rPr>
        <w:t xml:space="preserve">in a fading channel, it assumes a perfect estimation of SNR value so that the simulation results are insufficient to justify if and how successfully the ‘scale invariance’ helps to overcome the sensitivity to a SNR estimation error. </w:t>
      </w:r>
    </w:p>
    <w:p w:rsidR="00440EEC" w:rsidRPr="00440EEC" w:rsidRDefault="004030A6" w:rsidP="00440EEC">
      <w:pPr>
        <w:rPr>
          <w:u w:val="single"/>
          <w:lang w:eastAsia="zh-CN"/>
        </w:rPr>
      </w:pPr>
      <w:r w:rsidRPr="004F651F" w:rsidDel="004030A6">
        <w:rPr>
          <w:b/>
          <w:noProof/>
          <w:lang w:eastAsia="zh-CN"/>
        </w:rPr>
        <w:t xml:space="preserve"> </w:t>
      </w:r>
      <w:r w:rsidR="00DF1570" w:rsidRPr="00DF1570">
        <w:rPr>
          <w:u w:val="single"/>
          <w:lang w:eastAsia="zh-CN"/>
        </w:rPr>
        <w:t>Complexity Concerns</w:t>
      </w:r>
    </w:p>
    <w:p w:rsidR="00440EEC" w:rsidRDefault="00440EEC" w:rsidP="00440EEC">
      <w:pPr>
        <w:rPr>
          <w:lang w:eastAsia="zh-CN"/>
        </w:rPr>
      </w:pPr>
      <w:r>
        <w:rPr>
          <w:lang w:eastAsia="zh-CN"/>
        </w:rPr>
        <w:t xml:space="preserve">For our best knowledge, </w:t>
      </w:r>
      <m:oMath>
        <m:r>
          <w:rPr>
            <w:rFonts w:ascii="Cambria Math" w:hAnsi="Cambria Math"/>
            <w:lang w:eastAsia="zh-CN"/>
          </w:rPr>
          <m:t>g</m:t>
        </m:r>
        <m:d>
          <m:dPr>
            <m:ctrlPr>
              <w:rPr>
                <w:rFonts w:ascii="Cambria Math" w:hAnsi="Cambria Math"/>
                <w:i/>
                <w:lang w:eastAsia="zh-CN"/>
              </w:rPr>
            </m:ctrlPr>
          </m:dPr>
          <m:e>
            <m:r>
              <w:rPr>
                <w:rFonts w:ascii="Cambria Math" w:hAnsi="Cambria Math"/>
                <w:lang w:eastAsia="zh-CN"/>
              </w:rPr>
              <m:t>LLR,α</m:t>
            </m:r>
          </m:e>
        </m:d>
        <m:r>
          <w:rPr>
            <w:rFonts w:ascii="Cambria Math" w:hAnsi="Cambria Math"/>
            <w:lang w:eastAsia="zh-CN"/>
          </w:rPr>
          <m:t>=(1-</m:t>
        </m:r>
        <m:r>
          <w:rPr>
            <w:rFonts w:ascii="Cambria Math" w:hAnsi="Cambria Math"/>
            <w:lang w:eastAsia="zh-CN"/>
          </w:rPr>
          <m:t>h(</m:t>
        </m:r>
        <m:f>
          <m:fPr>
            <m:ctrlPr>
              <w:rPr>
                <w:rFonts w:ascii="Cambria Math" w:hAnsi="Cambria Math"/>
                <w:i/>
                <w:lang w:eastAsia="zh-CN"/>
              </w:rPr>
            </m:ctrlPr>
          </m:fPr>
          <m:num>
            <m:r>
              <w:rPr>
                <w:rFonts w:ascii="Cambria Math" w:hAnsi="Cambria Math"/>
                <w:lang w:eastAsia="zh-CN"/>
              </w:rPr>
              <m:t>1</m:t>
            </m:r>
          </m:num>
          <m:den>
            <m:r>
              <w:rPr>
                <w:rFonts w:ascii="Cambria Math" w:hAnsi="Cambria Math"/>
                <w:lang w:eastAsia="zh-CN"/>
              </w:rPr>
              <m:t>1+</m:t>
            </m:r>
            <m:sSup>
              <m:sSupPr>
                <m:ctrlPr>
                  <w:rPr>
                    <w:rFonts w:ascii="Cambria Math" w:hAnsi="Cambria Math"/>
                    <w:i/>
                    <w:lang w:eastAsia="zh-CN"/>
                  </w:rPr>
                </m:ctrlPr>
              </m:sSupPr>
              <m:e>
                <m:r>
                  <w:rPr>
                    <w:rFonts w:ascii="Cambria Math" w:hAnsi="Cambria Math"/>
                    <w:lang w:eastAsia="zh-CN"/>
                  </w:rPr>
                  <m:t>e</m:t>
                </m:r>
              </m:e>
              <m:sup>
                <m:r>
                  <w:rPr>
                    <w:rFonts w:ascii="Cambria Math" w:hAnsi="Cambria Math"/>
                    <w:lang w:eastAsia="zh-CN"/>
                  </w:rPr>
                  <m:t>-α∙</m:t>
                </m:r>
                <m:d>
                  <m:dPr>
                    <m:begChr m:val="|"/>
                    <m:endChr m:val="|"/>
                    <m:ctrlPr>
                      <w:rPr>
                        <w:rFonts w:ascii="Cambria Math" w:hAnsi="Cambria Math"/>
                        <w:i/>
                        <w:lang w:eastAsia="zh-CN"/>
                      </w:rPr>
                    </m:ctrlPr>
                  </m:dPr>
                  <m:e>
                    <m:r>
                      <w:rPr>
                        <w:rFonts w:ascii="Cambria Math" w:hAnsi="Cambria Math"/>
                        <w:lang w:eastAsia="zh-CN"/>
                      </w:rPr>
                      <m:t>LLR</m:t>
                    </m:r>
                  </m:e>
                </m:d>
              </m:sup>
            </m:sSup>
          </m:den>
        </m:f>
        <m:r>
          <w:rPr>
            <w:rFonts w:ascii="Cambria Math" w:hAnsi="Cambria Math"/>
            <w:lang w:eastAsia="zh-CN"/>
          </w:rPr>
          <m:t>))</m:t>
        </m:r>
      </m:oMath>
      <w:r>
        <w:rPr>
          <w:lang w:eastAsia="zh-CN"/>
        </w:rPr>
        <w:t xml:space="preserve"> </w:t>
      </w:r>
      <w:r w:rsidR="003C6618">
        <w:rPr>
          <w:lang w:eastAsia="zh-CN"/>
        </w:rPr>
        <w:t xml:space="preserve">is </w:t>
      </w:r>
      <w:r>
        <w:rPr>
          <w:lang w:eastAsia="zh-CN"/>
        </w:rPr>
        <w:t xml:space="preserve">realized </w:t>
      </w:r>
      <w:r w:rsidR="003C6618">
        <w:rPr>
          <w:lang w:eastAsia="zh-CN"/>
        </w:rPr>
        <w:t xml:space="preserve">only </w:t>
      </w:r>
      <w:r>
        <w:rPr>
          <w:lang w:eastAsia="zh-CN"/>
        </w:rPr>
        <w:t xml:space="preserve">by a LUT. </w:t>
      </w:r>
      <w:proofErr w:type="gramStart"/>
      <w:r>
        <w:rPr>
          <w:lang w:eastAsia="zh-CN"/>
        </w:rPr>
        <w:t>g(</w:t>
      </w:r>
      <w:proofErr w:type="spellStart"/>
      <w:proofErr w:type="gramEnd"/>
      <w:r>
        <w:rPr>
          <w:lang w:eastAsia="zh-CN"/>
        </w:rPr>
        <w:t>LLR,</w:t>
      </w:r>
      <w:r>
        <w:rPr>
          <w:rFonts w:ascii="Calibri" w:hAnsi="Calibri" w:cs="Calibri"/>
          <w:lang w:eastAsia="zh-CN"/>
        </w:rPr>
        <w:t>α</w:t>
      </w:r>
      <w:proofErr w:type="spellEnd"/>
      <w:r>
        <w:rPr>
          <w:lang w:eastAsia="zh-CN"/>
        </w:rPr>
        <w:t>) table consists of several sub-tables in terms of a given alpha (</w:t>
      </w:r>
      <w:r>
        <w:rPr>
          <w:rFonts w:ascii="Calibri" w:hAnsi="Calibri" w:cs="Calibri"/>
          <w:lang w:eastAsia="zh-CN"/>
        </w:rPr>
        <w:t>α</w:t>
      </w:r>
      <w:r>
        <w:rPr>
          <w:lang w:eastAsia="zh-CN"/>
        </w:rPr>
        <w:t>). The final performance is strongly related to the number (</w:t>
      </w:r>
      <w:r w:rsidRPr="00102278">
        <w:rPr>
          <w:i/>
          <w:lang w:eastAsia="zh-CN"/>
        </w:rPr>
        <w:t>m</w:t>
      </w:r>
      <w:r>
        <w:rPr>
          <w:lang w:eastAsia="zh-CN"/>
        </w:rPr>
        <w:t>) and quantization (</w:t>
      </w:r>
      <w:r w:rsidRPr="009F74BF">
        <w:rPr>
          <w:i/>
          <w:lang w:eastAsia="zh-CN"/>
        </w:rPr>
        <w:t>q</w:t>
      </w:r>
      <w:r>
        <w:rPr>
          <w:lang w:eastAsia="zh-CN"/>
        </w:rPr>
        <w:t xml:space="preserve">) of </w:t>
      </w:r>
      <w:proofErr w:type="gramStart"/>
      <w:r>
        <w:rPr>
          <w:lang w:eastAsia="zh-CN"/>
        </w:rPr>
        <w:t>g(</w:t>
      </w:r>
      <w:proofErr w:type="spellStart"/>
      <w:proofErr w:type="gramEnd"/>
      <w:r>
        <w:rPr>
          <w:lang w:eastAsia="zh-CN"/>
        </w:rPr>
        <w:t>LLR,</w:t>
      </w:r>
      <w:r>
        <w:rPr>
          <w:rFonts w:ascii="Calibri" w:hAnsi="Calibri" w:cs="Calibri"/>
          <w:lang w:eastAsia="zh-CN"/>
        </w:rPr>
        <w:t>α</w:t>
      </w:r>
      <w:proofErr w:type="spellEnd"/>
      <w:r w:rsidR="003C6618">
        <w:rPr>
          <w:lang w:eastAsia="zh-CN"/>
        </w:rPr>
        <w:t>) table.</w:t>
      </w:r>
      <w:r>
        <w:rPr>
          <w:lang w:eastAsia="zh-CN"/>
        </w:rPr>
        <w:t xml:space="preserve"> Therefore, a trade-off between performance and implementation cost </w:t>
      </w:r>
      <w:r w:rsidR="003C6618">
        <w:rPr>
          <w:lang w:eastAsia="zh-CN"/>
        </w:rPr>
        <w:t>should be provided and evaluated</w:t>
      </w:r>
      <w:r>
        <w:rPr>
          <w:lang w:eastAsia="zh-CN"/>
        </w:rPr>
        <w:t xml:space="preserve">. </w:t>
      </w:r>
    </w:p>
    <w:p w:rsidR="00C03925" w:rsidRDefault="003C6618">
      <w:pPr>
        <w:rPr>
          <w:lang w:eastAsia="zh-CN"/>
        </w:rPr>
      </w:pPr>
      <w:r>
        <w:rPr>
          <w:lang w:eastAsia="zh-CN"/>
        </w:rPr>
        <w:t>The most efficient method to</w:t>
      </w:r>
      <w:r w:rsidR="00440EEC">
        <w:rPr>
          <w:lang w:eastAsia="zh-CN"/>
        </w:rPr>
        <w:t xml:space="preserve"> </w:t>
      </w:r>
      <w:r>
        <w:rPr>
          <w:lang w:eastAsia="zh-CN"/>
        </w:rPr>
        <w:t xml:space="preserve">approach this optimal scaling factor (α) is through an interpolation that </w:t>
      </w:r>
      <w:r w:rsidR="00440EEC">
        <w:rPr>
          <w:lang w:eastAsia="zh-CN"/>
        </w:rPr>
        <w:t>is</w:t>
      </w:r>
      <w:r>
        <w:rPr>
          <w:lang w:eastAsia="zh-CN"/>
        </w:rPr>
        <w:t xml:space="preserve"> described as the following three steps</w:t>
      </w:r>
      <w:r w:rsidR="00440EEC">
        <w:rPr>
          <w:lang w:eastAsia="zh-CN"/>
        </w:rPr>
        <w:t xml:space="preserve">: </w:t>
      </w:r>
    </w:p>
    <w:p w:rsidR="009727F9" w:rsidRDefault="003C6618">
      <w:pPr>
        <w:pStyle w:val="ListParagraph"/>
        <w:numPr>
          <w:ilvl w:val="0"/>
          <w:numId w:val="44"/>
        </w:numPr>
      </w:pPr>
      <w:r>
        <w:rPr>
          <w:lang w:eastAsia="zh-CN"/>
        </w:rPr>
        <w:t>To obtain the</w:t>
      </w:r>
      <w:r w:rsidR="004F1F6A">
        <w:rPr>
          <w:lang w:eastAsia="zh-CN"/>
        </w:rPr>
        <w:t xml:space="preserve"> target capacity </w:t>
      </w:r>
      <m:oMath>
        <m:sSub>
          <m:sSubPr>
            <m:ctrlPr>
              <w:rPr>
                <w:rFonts w:ascii="Cambria Math" w:hAnsi="Cambria Math"/>
                <w:lang w:eastAsia="zh-CN"/>
              </w:rPr>
            </m:ctrlPr>
          </m:sSubPr>
          <m:e>
            <m:r>
              <m:rPr>
                <m:sty m:val="p"/>
              </m:rPr>
              <w:rPr>
                <w:rFonts w:ascii="Cambria Math" w:hAnsi="Cambria Math"/>
                <w:lang w:eastAsia="zh-CN"/>
              </w:rPr>
              <m:t>C</m:t>
            </m:r>
          </m:e>
          <m:sub>
            <m:r>
              <m:rPr>
                <m:sty m:val="p"/>
              </m:rPr>
              <w:rPr>
                <w:rFonts w:ascii="Cambria Math" w:hAnsi="Cambria Math"/>
                <w:lang w:eastAsia="zh-CN"/>
              </w:rPr>
              <m:t>t</m:t>
            </m:r>
          </m:sub>
        </m:sSub>
      </m:oMath>
      <w:r>
        <w:rPr>
          <w:lang w:eastAsia="zh-CN"/>
        </w:rPr>
        <w:t xml:space="preserve"> </w:t>
      </w:r>
      <w:r w:rsidR="004F1F6A">
        <w:rPr>
          <w:rFonts w:hint="eastAsia"/>
          <w:lang w:eastAsia="zh-CN"/>
        </w:rPr>
        <w:t xml:space="preserve">by </w:t>
      </w:r>
      <w:r>
        <w:t xml:space="preserve">LUT (look-up-table) </w:t>
      </w:r>
      <w:proofErr w:type="gramStart"/>
      <w:r>
        <w:t>following</w:t>
      </w:r>
      <w:r w:rsidR="004F1F6A">
        <w:t xml:space="preserve"> </w:t>
      </w:r>
      <m:oMath>
        <w:proofErr w:type="gramEnd"/>
        <m:sSub>
          <m:sSubPr>
            <m:ctrlPr>
              <w:rPr>
                <w:rFonts w:ascii="Cambria Math" w:hAnsi="Cambria Math"/>
              </w:rPr>
            </m:ctrlPr>
          </m:sSubPr>
          <m:e>
            <m:r>
              <m:rPr>
                <m:sty m:val="p"/>
              </m:rPr>
              <w:rPr>
                <w:rFonts w:ascii="Cambria Math" w:hAnsi="Cambria Math"/>
              </w:rPr>
              <m:t>C</m:t>
            </m:r>
          </m:e>
          <m:sub>
            <m:r>
              <m:rPr>
                <m:sty m:val="p"/>
              </m:rPr>
              <w:rPr>
                <w:rFonts w:ascii="Cambria Math" w:hAnsi="Cambria Math"/>
              </w:rPr>
              <m:t>t</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m:rPr>
                <m:sty m:val="p"/>
              </m:rPr>
              <w:rPr>
                <w:rFonts w:ascii="Cambria Math" w:hAnsi="Cambria Math"/>
              </w:rPr>
              <m:t>2</m:t>
            </m:r>
          </m:den>
        </m:f>
        <m:r>
          <w:rPr>
            <w:rFonts w:ascii="Cambria Math" w:hAnsi="Cambria Math"/>
          </w:rPr>
          <m:t xml:space="preserve"> lo</m:t>
        </m:r>
        <m:sSub>
          <m:sSubPr>
            <m:ctrlPr>
              <w:rPr>
                <w:rFonts w:ascii="Cambria Math" w:hAnsi="Cambria Math"/>
                <w:i/>
              </w:rPr>
            </m:ctrlPr>
          </m:sSubPr>
          <m:e>
            <m:r>
              <w:rPr>
                <w:rFonts w:ascii="Cambria Math" w:hAnsi="Cambria Math"/>
              </w:rPr>
              <m:t>g</m:t>
            </m:r>
          </m:e>
          <m:sub>
            <m:r>
              <w:rPr>
                <w:rFonts w:ascii="Cambria Math" w:hAnsi="Cambria Math"/>
              </w:rPr>
              <m:t>2</m:t>
            </m:r>
          </m:sub>
        </m:sSub>
        <m:r>
          <w:rPr>
            <w:rFonts w:ascii="Cambria Math" w:hAnsi="Cambria Math"/>
          </w:rPr>
          <m:t>(1+SNR)</m:t>
        </m:r>
      </m:oMath>
      <w:r w:rsidR="004F1F6A">
        <w:rPr>
          <w:rFonts w:hint="eastAsia"/>
          <w:lang w:eastAsia="zh-CN"/>
        </w:rPr>
        <w:t>.</w:t>
      </w:r>
      <w:r w:rsidR="004F1F6A">
        <w:rPr>
          <w:lang w:eastAsia="zh-CN"/>
        </w:rPr>
        <w:t xml:space="preserve"> </w:t>
      </w:r>
    </w:p>
    <w:p w:rsidR="009727F9" w:rsidRDefault="003C6618">
      <w:pPr>
        <w:pStyle w:val="ListParagraph"/>
        <w:numPr>
          <w:ilvl w:val="0"/>
          <w:numId w:val="44"/>
        </w:numPr>
      </w:pPr>
      <w:r>
        <w:rPr>
          <w:lang w:eastAsia="zh-CN"/>
        </w:rPr>
        <w:t>To set m-</w:t>
      </w:r>
      <w:r w:rsidR="004F1F6A">
        <w:rPr>
          <w:lang w:eastAsia="zh-CN"/>
        </w:rPr>
        <w:t xml:space="preserve"> </w:t>
      </w:r>
      <m:oMath>
        <m:r>
          <w:rPr>
            <w:rFonts w:ascii="Cambria Math" w:hAnsi="Cambria Math"/>
          </w:rPr>
          <m:t>α</m:t>
        </m:r>
      </m:oMath>
      <w:r w:rsidR="004F1F6A" w:rsidDel="00A74EFC">
        <w:rPr>
          <w:rFonts w:hint="eastAsia"/>
        </w:rPr>
        <w:t xml:space="preserve"> </w:t>
      </w:r>
      <w:proofErr w:type="gramStart"/>
      <w:r w:rsidR="004F1F6A">
        <w:t xml:space="preserve">as </w:t>
      </w:r>
      <m:oMath>
        <m:d>
          <m:dPr>
            <m:begChr m:val="{"/>
            <m:endChr m:val="}"/>
            <m:ctrlPr>
              <w:rPr>
                <w:rFonts w:ascii="Cambria Math" w:hAnsi="Cambria Math"/>
              </w:rPr>
            </m:ctrlPr>
          </m:dPr>
          <m:e>
            <w:proofErr w:type="gramEnd"/>
            <m:sSub>
              <m:sSubPr>
                <m:ctrlPr>
                  <w:rPr>
                    <w:rFonts w:ascii="Cambria Math" w:hAnsi="Cambria Math"/>
                    <w:i/>
                  </w:rPr>
                </m:ctrlPr>
              </m:sSubPr>
              <m:e>
                <m:r>
                  <w:rPr>
                    <w:rFonts w:ascii="Cambria Math" w:hAnsi="Cambria Math"/>
                  </w:rPr>
                  <m:t>α</m:t>
                </m:r>
                <m:ctrlPr>
                  <w:rPr>
                    <w:rFonts w:ascii="Cambria Math" w:hAnsi="Cambria Math"/>
                  </w:rPr>
                </m:ctrlP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α</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α</m:t>
                </m:r>
              </m:e>
              <m:sub>
                <m:r>
                  <w:rPr>
                    <w:rFonts w:ascii="Cambria Math" w:hAnsi="Cambria Math"/>
                  </w:rPr>
                  <m:t>m</m:t>
                </m:r>
              </m:sub>
            </m:sSub>
          </m:e>
        </m:d>
      </m:oMath>
      <w:r w:rsidR="004F1F6A" w:rsidDel="00A74EFC">
        <w:rPr>
          <w:rFonts w:hint="eastAsia"/>
        </w:rPr>
        <w:t xml:space="preserve"> </w:t>
      </w:r>
      <w:r w:rsidR="004F1F6A">
        <w:t xml:space="preserve">, then get </w:t>
      </w:r>
      <w:r>
        <w:t xml:space="preserve">m </w:t>
      </w:r>
      <w:r w:rsidR="004F1F6A">
        <w:t>corresponding capacit</w:t>
      </w:r>
      <w:r>
        <w:t>ies</w:t>
      </w:r>
      <w:r w:rsidR="004F1F6A">
        <w:t xml:space="preserve">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C</m:t>
                </m:r>
              </m:e>
              <m:sub>
                <m:r>
                  <w:rPr>
                    <w:rFonts w:ascii="Cambria Math" w:hAnsi="Cambria Math"/>
                  </w:rPr>
                  <m:t>t1</m:t>
                </m:r>
              </m:sub>
            </m:sSub>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t2</m:t>
                </m:r>
              </m:sub>
            </m:sSub>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tm</m:t>
                </m:r>
              </m:sub>
            </m:sSub>
          </m:e>
        </m:d>
      </m:oMath>
      <w:r w:rsidR="004F1F6A">
        <w:rPr>
          <w:lang w:eastAsia="zh-CN"/>
        </w:rPr>
        <w:t xml:space="preserve"> b</w:t>
      </w:r>
      <w:r w:rsidR="004F1F6A">
        <w:rPr>
          <w:rFonts w:hint="eastAsia"/>
          <w:lang w:eastAsia="zh-CN"/>
        </w:rPr>
        <w:t xml:space="preserve">y </w:t>
      </w:r>
      <m:oMath>
        <m:r>
          <m:rPr>
            <m:sty m:val="p"/>
          </m:rPr>
          <w:rPr>
            <w:rFonts w:ascii="Cambria Math" w:hAnsi="Cambria Math"/>
            <w:lang w:eastAsia="zh-CN"/>
          </w:rPr>
          <m:t>m∙N</m:t>
        </m:r>
      </m:oMath>
      <w:r w:rsidR="004F1F6A">
        <w:rPr>
          <w:rFonts w:hint="eastAsia"/>
          <w:lang w:eastAsia="zh-CN"/>
        </w:rPr>
        <w:t xml:space="preserve"> </w:t>
      </w:r>
      <w:r>
        <w:rPr>
          <w:lang w:eastAsia="zh-CN"/>
        </w:rPr>
        <w:t>LUT (g(</w:t>
      </w:r>
      <w:proofErr w:type="spellStart"/>
      <w:r>
        <w:rPr>
          <w:lang w:eastAsia="zh-CN"/>
        </w:rPr>
        <w:t>LLR,</w:t>
      </w:r>
      <w:r>
        <w:rPr>
          <w:rFonts w:ascii="Calibri" w:hAnsi="Calibri" w:cs="Calibri"/>
          <w:lang w:eastAsia="zh-CN"/>
        </w:rPr>
        <w:t>α</w:t>
      </w:r>
      <w:proofErr w:type="spellEnd"/>
      <w:r>
        <w:rPr>
          <w:lang w:eastAsia="zh-CN"/>
        </w:rPr>
        <w:t>))</w:t>
      </w:r>
      <w:r w:rsidR="004F1F6A">
        <w:rPr>
          <w:lang w:eastAsia="zh-CN"/>
        </w:rPr>
        <w:t xml:space="preserve">. </w:t>
      </w:r>
    </w:p>
    <w:p w:rsidR="009727F9" w:rsidRDefault="003C6618">
      <w:pPr>
        <w:pStyle w:val="ListParagraph"/>
        <w:numPr>
          <w:ilvl w:val="0"/>
          <w:numId w:val="44"/>
        </w:numPr>
      </w:pPr>
      <w:r>
        <w:rPr>
          <w:lang w:eastAsia="zh-CN"/>
        </w:rPr>
        <w:t>To use</w:t>
      </w:r>
      <w:r w:rsidR="004F1F6A">
        <w:rPr>
          <w:lang w:eastAsia="zh-CN"/>
        </w:rPr>
        <w:t xml:space="preserve"> the target capacity </w:t>
      </w:r>
      <m:oMath>
        <m:r>
          <m:rPr>
            <m:sty m:val="p"/>
          </m:rPr>
          <w:rPr>
            <w:rFonts w:ascii="Cambria Math" w:hAnsi="Cambria Math"/>
            <w:lang w:eastAsia="zh-CN"/>
          </w:rPr>
          <m:t>C_t</m:t>
        </m:r>
      </m:oMath>
      <w:r w:rsidR="004F1F6A">
        <w:rPr>
          <w:rFonts w:hint="eastAsia"/>
          <w:lang w:eastAsia="zh-CN"/>
        </w:rPr>
        <w:t xml:space="preserve"> a</w:t>
      </w:r>
      <w:proofErr w:type="spellStart"/>
      <w:r w:rsidR="004F1F6A">
        <w:rPr>
          <w:lang w:eastAsia="zh-CN"/>
        </w:rPr>
        <w:t>nd</w:t>
      </w:r>
      <w:proofErr w:type="spellEnd"/>
      <w:r w:rsidR="004F1F6A">
        <w:rPr>
          <w:lang w:eastAsia="zh-CN"/>
        </w:rPr>
        <w:t xml:space="preserve"> parabolic interpolat</w:t>
      </w:r>
      <w:r>
        <w:rPr>
          <w:lang w:eastAsia="zh-CN"/>
        </w:rPr>
        <w:t>e</w:t>
      </w:r>
      <w:r w:rsidR="004F1F6A">
        <w:rPr>
          <w:lang w:eastAsia="zh-CN"/>
        </w:rPr>
        <w:t xml:space="preserve"> </w:t>
      </w:r>
      <w:r>
        <w:rPr>
          <w:lang w:eastAsia="zh-CN"/>
        </w:rPr>
        <w:t xml:space="preserve">an </w:t>
      </w:r>
      <w:proofErr w:type="gramStart"/>
      <w:r>
        <w:rPr>
          <w:lang w:eastAsia="zh-CN"/>
        </w:rPr>
        <w:t xml:space="preserve">optimal </w:t>
      </w:r>
      <m:oMath>
        <w:proofErr w:type="gramEnd"/>
        <m:r>
          <w:rPr>
            <w:rFonts w:ascii="Cambria Math" w:hAnsi="Cambria Math"/>
          </w:rPr>
          <m:t>α</m:t>
        </m:r>
      </m:oMath>
      <w:r w:rsidR="004F1F6A">
        <w:rPr>
          <w:rFonts w:hint="eastAsia"/>
          <w:lang w:eastAsia="zh-CN"/>
        </w:rPr>
        <w:t>.</w:t>
      </w:r>
    </w:p>
    <w:p w:rsidR="00C03925" w:rsidRDefault="003C6618">
      <w:r>
        <w:t>Once this scaling factor (α) is obtained, the demodulator multiplies it to all input channel LLRs.</w:t>
      </w:r>
    </w:p>
    <w:p w:rsidR="00C03925" w:rsidRDefault="003C6618">
      <w:r>
        <w:t xml:space="preserve">Note that these three steps should be kept updated, because the MCS (modulation and coding scheme) varies from one code block to another. </w:t>
      </w:r>
    </w:p>
    <w:p w:rsidR="009727F9" w:rsidRDefault="004F1F6A">
      <w:pPr>
        <w:rPr>
          <w:lang w:eastAsia="zh-CN"/>
        </w:rPr>
      </w:pPr>
      <w:r>
        <w:rPr>
          <w:lang w:eastAsia="zh-CN"/>
        </w:rPr>
        <w:t xml:space="preserve">From the </w:t>
      </w:r>
      <w:r w:rsidR="00787406">
        <w:rPr>
          <w:lang w:eastAsia="zh-CN"/>
        </w:rPr>
        <w:t>above analysis, the</w:t>
      </w:r>
      <w:r w:rsidR="003C6618">
        <w:rPr>
          <w:lang w:eastAsia="zh-CN"/>
        </w:rPr>
        <w:t xml:space="preserve"> computational</w:t>
      </w:r>
      <w:r w:rsidR="00787406">
        <w:rPr>
          <w:lang w:eastAsia="zh-CN"/>
        </w:rPr>
        <w:t xml:space="preserve"> complexity </w:t>
      </w:r>
      <w:r w:rsidR="003C6618">
        <w:rPr>
          <w:lang w:eastAsia="zh-CN"/>
        </w:rPr>
        <w:t>is</w:t>
      </w:r>
      <w:r w:rsidR="00787406">
        <w:rPr>
          <w:lang w:eastAsia="zh-CN"/>
        </w:rPr>
        <w:t xml:space="preserve"> summarized as:</w:t>
      </w:r>
    </w:p>
    <w:p w:rsidR="00940058" w:rsidRDefault="00940058" w:rsidP="00940058">
      <w:pPr>
        <w:jc w:val="center"/>
      </w:pPr>
      <w:r>
        <w:t xml:space="preserve">Table </w:t>
      </w:r>
      <w:r>
        <w:rPr>
          <w:b/>
          <w:bCs/>
        </w:rPr>
        <w:fldChar w:fldCharType="begin"/>
      </w:r>
      <w:r>
        <w:instrText xml:space="preserve"> SEQ Table \* ARABIC </w:instrText>
      </w:r>
      <w:r>
        <w:rPr>
          <w:b/>
          <w:bCs/>
        </w:rPr>
        <w:fldChar w:fldCharType="separate"/>
      </w:r>
      <w:r>
        <w:rPr>
          <w:noProof/>
        </w:rPr>
        <w:t>1</w:t>
      </w:r>
      <w:r>
        <w:rPr>
          <w:b/>
          <w:bCs/>
        </w:rPr>
        <w:fldChar w:fldCharType="end"/>
      </w:r>
      <w:r w:rsidRPr="00DF1570">
        <w:tab/>
      </w:r>
      <w:r>
        <w:rPr>
          <w:b/>
          <w:bCs/>
        </w:rPr>
        <w:t>Computational Complexity of Scale-Invariance Operation</w:t>
      </w:r>
    </w:p>
    <w:tbl>
      <w:tblPr>
        <w:tblStyle w:val="TableGrid"/>
        <w:tblW w:w="0" w:type="auto"/>
        <w:tblLook w:val="04A0"/>
      </w:tblPr>
      <w:tblGrid>
        <w:gridCol w:w="4653"/>
        <w:gridCol w:w="4654"/>
      </w:tblGrid>
      <w:tr w:rsidR="00787406" w:rsidTr="00787406">
        <w:tc>
          <w:tcPr>
            <w:tcW w:w="4653" w:type="dxa"/>
          </w:tcPr>
          <w:p w:rsidR="00787406" w:rsidRPr="00440EEC" w:rsidRDefault="00DF1570" w:rsidP="004F1F6A">
            <w:pPr>
              <w:widowControl/>
              <w:rPr>
                <w:b/>
                <w:lang w:eastAsia="zh-CN"/>
              </w:rPr>
            </w:pPr>
            <w:r>
              <w:rPr>
                <w:b/>
                <w:lang w:eastAsia="zh-CN"/>
              </w:rPr>
              <w:t>O</w:t>
            </w:r>
            <w:r w:rsidRPr="00DF1570">
              <w:rPr>
                <w:b/>
                <w:lang w:eastAsia="zh-CN"/>
              </w:rPr>
              <w:t>peration</w:t>
            </w:r>
          </w:p>
        </w:tc>
        <w:tc>
          <w:tcPr>
            <w:tcW w:w="4654" w:type="dxa"/>
          </w:tcPr>
          <w:p w:rsidR="00787406" w:rsidRPr="00440EEC" w:rsidRDefault="00DF1570" w:rsidP="004F1F6A">
            <w:pPr>
              <w:widowControl/>
              <w:rPr>
                <w:b/>
                <w:lang w:eastAsia="zh-CN"/>
              </w:rPr>
            </w:pPr>
            <w:r>
              <w:rPr>
                <w:b/>
                <w:lang w:eastAsia="zh-CN"/>
              </w:rPr>
              <w:t>C</w:t>
            </w:r>
            <w:r w:rsidRPr="00DF1570">
              <w:rPr>
                <w:b/>
                <w:lang w:eastAsia="zh-CN"/>
              </w:rPr>
              <w:t>omplexity</w:t>
            </w:r>
          </w:p>
        </w:tc>
      </w:tr>
      <w:tr w:rsidR="00787406" w:rsidTr="00787406">
        <w:tc>
          <w:tcPr>
            <w:tcW w:w="4653" w:type="dxa"/>
          </w:tcPr>
          <w:p w:rsidR="00787406" w:rsidRDefault="00787406" w:rsidP="00787406">
            <w:pPr>
              <w:rPr>
                <w:lang w:eastAsia="zh-CN"/>
              </w:rPr>
            </w:pPr>
            <w:r>
              <w:rPr>
                <w:lang w:eastAsia="zh-CN"/>
              </w:rPr>
              <w:t>G</w:t>
            </w:r>
            <w:r>
              <w:rPr>
                <w:rFonts w:hint="eastAsia"/>
                <w:lang w:eastAsia="zh-CN"/>
              </w:rPr>
              <w:t xml:space="preserve">et </w:t>
            </w:r>
            <w:r>
              <w:rPr>
                <w:lang w:eastAsia="zh-CN"/>
              </w:rPr>
              <w:t xml:space="preserve">the target </w:t>
            </w:r>
            <m:oMath>
              <m:r>
                <m:rPr>
                  <m:sty m:val="p"/>
                </m:rPr>
                <w:rPr>
                  <w:rFonts w:ascii="Cambria Math" w:hAnsi="Cambria Math"/>
                  <w:lang w:eastAsia="zh-CN"/>
                </w:rPr>
                <m:t>C_t</m:t>
              </m:r>
            </m:oMath>
          </w:p>
        </w:tc>
        <w:tc>
          <w:tcPr>
            <w:tcW w:w="4654" w:type="dxa"/>
          </w:tcPr>
          <w:p w:rsidR="00787406" w:rsidRDefault="00787406" w:rsidP="004F1F6A">
            <w:pPr>
              <w:rPr>
                <w:lang w:eastAsia="zh-CN"/>
              </w:rPr>
            </w:pPr>
            <w:r>
              <w:rPr>
                <w:rFonts w:hint="eastAsia"/>
                <w:lang w:eastAsia="zh-CN"/>
              </w:rPr>
              <w:t>1</w:t>
            </w:r>
            <w:r>
              <w:rPr>
                <w:lang w:eastAsia="zh-CN"/>
              </w:rPr>
              <w:t xml:space="preserve"> LUT</w:t>
            </w:r>
          </w:p>
        </w:tc>
      </w:tr>
      <w:tr w:rsidR="00787406" w:rsidTr="00787406">
        <w:tc>
          <w:tcPr>
            <w:tcW w:w="4653" w:type="dxa"/>
          </w:tcPr>
          <w:p w:rsidR="00C03925" w:rsidRDefault="00787406">
            <w:pPr>
              <w:rPr>
                <w:lang w:eastAsia="zh-CN"/>
              </w:rPr>
            </w:pPr>
            <w:r>
              <w:rPr>
                <w:lang w:eastAsia="zh-CN"/>
              </w:rPr>
              <w:t>G</w:t>
            </w:r>
            <w:r>
              <w:rPr>
                <w:rFonts w:hint="eastAsia"/>
                <w:lang w:eastAsia="zh-CN"/>
              </w:rPr>
              <w:t xml:space="preserve">et </w:t>
            </w:r>
            <m:oMath>
              <m:r>
                <m:rPr>
                  <m:sty m:val="p"/>
                </m:rP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C</m:t>
                  </m:r>
                </m:e>
                <m:sub>
                  <m:r>
                    <m:rPr>
                      <m:sty m:val="p"/>
                    </m:rPr>
                    <w:rPr>
                      <w:rFonts w:ascii="Cambria Math" w:hAnsi="Cambria Math"/>
                      <w:lang w:eastAsia="zh-CN"/>
                    </w:rPr>
                    <m:t>t1</m:t>
                  </m:r>
                </m:sub>
              </m:sSub>
              <m:r>
                <m:rPr>
                  <m:sty m:val="p"/>
                </m:rP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C</m:t>
                  </m:r>
                </m:e>
                <m:sub>
                  <m:r>
                    <m:rPr>
                      <m:sty m:val="p"/>
                    </m:rPr>
                    <w:rPr>
                      <w:rFonts w:ascii="Cambria Math" w:hAnsi="Cambria Math"/>
                      <w:lang w:eastAsia="zh-CN"/>
                    </w:rPr>
                    <m:t>t2</m:t>
                  </m:r>
                </m:sub>
              </m:sSub>
              <m:r>
                <m:rPr>
                  <m:sty m:val="p"/>
                </m:rPr>
                <w:rPr>
                  <w:rFonts w:ascii="Cambria Math" w:hAnsi="Cambria Math"/>
                  <w:lang w:eastAsia="zh-CN"/>
                </w:rPr>
                <m:t>,…,C_tm }</m:t>
              </m:r>
            </m:oMath>
          </w:p>
        </w:tc>
        <w:tc>
          <w:tcPr>
            <w:tcW w:w="4654" w:type="dxa"/>
          </w:tcPr>
          <w:p w:rsidR="00787406" w:rsidRDefault="003C6618" w:rsidP="004F1F6A">
            <w:pPr>
              <w:rPr>
                <w:lang w:eastAsia="zh-CN"/>
              </w:rPr>
            </w:pPr>
            <w:proofErr w:type="spellStart"/>
            <w:r>
              <w:rPr>
                <w:lang w:eastAsia="zh-CN"/>
              </w:rPr>
              <w:t>m∙</w:t>
            </w:r>
            <w:r w:rsidR="00787406">
              <w:rPr>
                <w:rFonts w:hint="eastAsia"/>
                <w:lang w:eastAsia="zh-CN"/>
              </w:rPr>
              <w:t>N</w:t>
            </w:r>
            <w:proofErr w:type="spellEnd"/>
            <w:r w:rsidR="00787406">
              <w:rPr>
                <w:lang w:eastAsia="zh-CN"/>
              </w:rPr>
              <w:t xml:space="preserve"> LUTs, </w:t>
            </w:r>
            <w:proofErr w:type="spellStart"/>
            <w:r>
              <w:rPr>
                <w:lang w:eastAsia="zh-CN"/>
              </w:rPr>
              <w:t>m∙</w:t>
            </w:r>
            <w:r w:rsidR="00787406">
              <w:rPr>
                <w:lang w:eastAsia="zh-CN"/>
              </w:rPr>
              <w:t>N</w:t>
            </w:r>
            <w:proofErr w:type="spellEnd"/>
            <w:r w:rsidR="00787406">
              <w:rPr>
                <w:lang w:eastAsia="zh-CN"/>
              </w:rPr>
              <w:t xml:space="preserve"> ADDs</w:t>
            </w:r>
          </w:p>
        </w:tc>
      </w:tr>
      <w:tr w:rsidR="00787406" w:rsidTr="00787406">
        <w:tc>
          <w:tcPr>
            <w:tcW w:w="4653" w:type="dxa"/>
          </w:tcPr>
          <w:p w:rsidR="00787406" w:rsidRDefault="00787406" w:rsidP="004F1F6A">
            <w:pPr>
              <w:rPr>
                <w:lang w:eastAsia="zh-CN"/>
              </w:rPr>
            </w:pPr>
            <w:r>
              <w:rPr>
                <w:lang w:eastAsia="zh-CN"/>
              </w:rPr>
              <w:t>I</w:t>
            </w:r>
            <w:r>
              <w:rPr>
                <w:rFonts w:hint="eastAsia"/>
                <w:lang w:eastAsia="zh-CN"/>
              </w:rPr>
              <w:t xml:space="preserve">nterpolate </w:t>
            </w:r>
            <w:r>
              <w:rPr>
                <w:lang w:eastAsia="zh-CN"/>
              </w:rPr>
              <w:t xml:space="preserve">to get </w:t>
            </w:r>
            <m:oMath>
              <m:r>
                <w:rPr>
                  <w:rFonts w:ascii="Cambria Math" w:hAnsi="Cambria Math"/>
                </w:rPr>
                <m:t>α</m:t>
              </m:r>
            </m:oMath>
          </w:p>
        </w:tc>
        <w:tc>
          <w:tcPr>
            <w:tcW w:w="4654" w:type="dxa"/>
          </w:tcPr>
          <w:p w:rsidR="00787406" w:rsidRDefault="00F11572" w:rsidP="004F1F6A">
            <w:pPr>
              <w:rPr>
                <w:lang w:eastAsia="zh-CN"/>
              </w:rPr>
            </w:pPr>
            <w:r>
              <w:rPr>
                <w:rFonts w:hint="eastAsia"/>
                <w:lang w:eastAsia="zh-CN"/>
              </w:rPr>
              <w:t>At leas</w:t>
            </w:r>
            <w:r w:rsidR="00787406">
              <w:rPr>
                <w:lang w:eastAsia="zh-CN"/>
              </w:rPr>
              <w:t>t 1 MUL</w:t>
            </w:r>
          </w:p>
        </w:tc>
      </w:tr>
      <w:tr w:rsidR="00787406" w:rsidTr="00787406">
        <w:tc>
          <w:tcPr>
            <w:tcW w:w="4653" w:type="dxa"/>
          </w:tcPr>
          <w:p w:rsidR="00787406" w:rsidRDefault="00787406" w:rsidP="004F1F6A">
            <w:pPr>
              <w:rPr>
                <w:lang w:eastAsia="zh-CN"/>
              </w:rPr>
            </w:pPr>
            <w:r>
              <w:rPr>
                <w:lang w:eastAsia="zh-CN"/>
              </w:rPr>
              <w:t>S</w:t>
            </w:r>
            <w:r>
              <w:rPr>
                <w:rFonts w:hint="eastAsia"/>
                <w:lang w:eastAsia="zh-CN"/>
              </w:rPr>
              <w:t>ca</w:t>
            </w:r>
            <w:r>
              <w:rPr>
                <w:lang w:eastAsia="zh-CN"/>
              </w:rPr>
              <w:t>le the LLR</w:t>
            </w:r>
          </w:p>
        </w:tc>
        <w:tc>
          <w:tcPr>
            <w:tcW w:w="4654" w:type="dxa"/>
          </w:tcPr>
          <w:p w:rsidR="00787406" w:rsidRDefault="00DF1570" w:rsidP="004F1F6A">
            <w:pPr>
              <w:rPr>
                <w:lang w:eastAsia="zh-CN"/>
              </w:rPr>
            </w:pPr>
            <w:r w:rsidRPr="00DF1570">
              <w:rPr>
                <w:i/>
                <w:lang w:eastAsia="zh-CN"/>
              </w:rPr>
              <w:t>N</w:t>
            </w:r>
            <w:r w:rsidR="00787406">
              <w:rPr>
                <w:rFonts w:hint="eastAsia"/>
                <w:lang w:eastAsia="zh-CN"/>
              </w:rPr>
              <w:t xml:space="preserve"> </w:t>
            </w:r>
            <w:r w:rsidR="00787406">
              <w:rPr>
                <w:lang w:eastAsia="zh-CN"/>
              </w:rPr>
              <w:t>MULs</w:t>
            </w:r>
          </w:p>
        </w:tc>
      </w:tr>
      <w:tr w:rsidR="00787406" w:rsidRPr="000116B0" w:rsidTr="00787406">
        <w:tc>
          <w:tcPr>
            <w:tcW w:w="4653" w:type="dxa"/>
          </w:tcPr>
          <w:p w:rsidR="00787406" w:rsidRPr="00787406" w:rsidRDefault="00D23EC3" w:rsidP="004F1F6A">
            <w:pPr>
              <w:widowControl/>
              <w:rPr>
                <w:b/>
                <w:lang w:eastAsia="zh-CN"/>
              </w:rPr>
            </w:pPr>
            <w:r w:rsidRPr="00D23EC3">
              <w:rPr>
                <w:b/>
                <w:lang w:eastAsia="zh-CN"/>
              </w:rPr>
              <w:t>Total</w:t>
            </w:r>
          </w:p>
        </w:tc>
        <w:tc>
          <w:tcPr>
            <w:tcW w:w="4654" w:type="dxa"/>
          </w:tcPr>
          <w:p w:rsidR="00C03925" w:rsidRDefault="00DF1570">
            <w:pPr>
              <w:rPr>
                <w:lang w:val="fr-CA" w:eastAsia="zh-CN"/>
              </w:rPr>
            </w:pPr>
            <w:r w:rsidRPr="00DF1570">
              <w:rPr>
                <w:lang w:val="fr-CA" w:eastAsia="zh-CN"/>
              </w:rPr>
              <w:t>(</w:t>
            </w:r>
            <w:r w:rsidR="00A22CCD">
              <w:rPr>
                <w:lang w:val="fr-CA" w:eastAsia="zh-CN"/>
              </w:rPr>
              <w:t>m∙</w:t>
            </w:r>
            <w:r w:rsidRPr="00DF1570">
              <w:rPr>
                <w:lang w:val="fr-CA" w:eastAsia="zh-CN"/>
              </w:rPr>
              <w:t xml:space="preserve">N+1) LUT; </w:t>
            </w:r>
            <w:proofErr w:type="spellStart"/>
            <w:r w:rsidR="00A22CCD">
              <w:rPr>
                <w:lang w:val="fr-CA" w:eastAsia="zh-CN"/>
              </w:rPr>
              <w:t>m∙</w:t>
            </w:r>
            <w:r w:rsidRPr="00DF1570">
              <w:rPr>
                <w:lang w:val="fr-CA" w:eastAsia="zh-CN"/>
              </w:rPr>
              <w:t>N</w:t>
            </w:r>
            <w:proofErr w:type="spellEnd"/>
            <w:r w:rsidRPr="00DF1570">
              <w:rPr>
                <w:lang w:val="fr-CA" w:eastAsia="zh-CN"/>
              </w:rPr>
              <w:t xml:space="preserve"> ADD, (N+1) </w:t>
            </w:r>
            <w:proofErr w:type="spellStart"/>
            <w:r w:rsidRPr="00DF1570">
              <w:rPr>
                <w:lang w:val="fr-CA" w:eastAsia="zh-CN"/>
              </w:rPr>
              <w:t>MULs</w:t>
            </w:r>
            <w:proofErr w:type="spellEnd"/>
          </w:p>
        </w:tc>
      </w:tr>
    </w:tbl>
    <w:p w:rsidR="009727F9" w:rsidRDefault="00AE7DC1">
      <w:r>
        <w:lastRenderedPageBreak/>
        <w:t>As an example of K=8</w:t>
      </w:r>
      <w:r w:rsidR="00787406">
        <w:t>000</w:t>
      </w:r>
      <w:r>
        <w:t xml:space="preserve"> bits</w:t>
      </w:r>
      <w:r w:rsidR="00787406">
        <w:t xml:space="preserve">, </w:t>
      </w:r>
      <w:r>
        <w:t>R</w:t>
      </w:r>
      <w:r w:rsidR="00787406">
        <w:t xml:space="preserve"> </w:t>
      </w:r>
      <w:r>
        <w:t xml:space="preserve">= </w:t>
      </w:r>
      <w:r w:rsidR="00787406">
        <w:t>1/</w:t>
      </w:r>
      <w:r>
        <w:t>5</w:t>
      </w:r>
      <w:r w:rsidR="00787406">
        <w:t xml:space="preserve"> </w:t>
      </w:r>
      <w:r>
        <w:t>and m=8 (N=40,000-bit), the computational complexity of scale-invariance is as below</w:t>
      </w:r>
      <w:r w:rsidR="00787406">
        <w:t>:</w:t>
      </w:r>
    </w:p>
    <w:p w:rsidR="00940058" w:rsidRDefault="00940058" w:rsidP="00940058">
      <w:pPr>
        <w:jc w:val="center"/>
      </w:pPr>
      <w:r>
        <w:t xml:space="preserve">Table </w:t>
      </w:r>
      <w:r>
        <w:fldChar w:fldCharType="begin"/>
      </w:r>
      <w:r>
        <w:instrText xml:space="preserve"> SEQ Table \* ARABIC </w:instrText>
      </w:r>
      <w:r>
        <w:fldChar w:fldCharType="separate"/>
      </w:r>
      <w:r>
        <w:rPr>
          <w:noProof/>
        </w:rPr>
        <w:t>2</w:t>
      </w:r>
      <w:r>
        <w:fldChar w:fldCharType="end"/>
      </w:r>
      <w:r w:rsidRPr="00AE7DC1">
        <w:rPr>
          <w:b/>
          <w:bCs/>
          <w:sz w:val="20"/>
          <w:szCs w:val="20"/>
        </w:rPr>
        <w:tab/>
      </w:r>
      <w:proofErr w:type="gramStart"/>
      <w:r>
        <w:rPr>
          <w:b/>
          <w:bCs/>
          <w:sz w:val="20"/>
          <w:szCs w:val="20"/>
        </w:rPr>
        <w:t>An</w:t>
      </w:r>
      <w:proofErr w:type="gramEnd"/>
      <w:r>
        <w:rPr>
          <w:b/>
          <w:bCs/>
          <w:sz w:val="20"/>
          <w:szCs w:val="20"/>
        </w:rPr>
        <w:t xml:space="preserve"> Example of Computational Complexity of Scale-Invariance Operation</w:t>
      </w:r>
    </w:p>
    <w:tbl>
      <w:tblPr>
        <w:tblStyle w:val="TableGrid"/>
        <w:tblW w:w="0" w:type="auto"/>
        <w:tblLook w:val="04A0"/>
      </w:tblPr>
      <w:tblGrid>
        <w:gridCol w:w="4653"/>
        <w:gridCol w:w="4654"/>
      </w:tblGrid>
      <w:tr w:rsidR="00787406" w:rsidTr="00570670">
        <w:tc>
          <w:tcPr>
            <w:tcW w:w="4653" w:type="dxa"/>
          </w:tcPr>
          <w:p w:rsidR="00787406" w:rsidRPr="00AE7DC1" w:rsidRDefault="00DF1570" w:rsidP="00570670">
            <w:pPr>
              <w:widowControl/>
              <w:rPr>
                <w:b/>
                <w:lang w:eastAsia="zh-CN"/>
              </w:rPr>
            </w:pPr>
            <w:r w:rsidRPr="00DF1570">
              <w:rPr>
                <w:b/>
                <w:lang w:eastAsia="zh-CN"/>
              </w:rPr>
              <w:t>operation</w:t>
            </w:r>
          </w:p>
        </w:tc>
        <w:tc>
          <w:tcPr>
            <w:tcW w:w="4654" w:type="dxa"/>
          </w:tcPr>
          <w:p w:rsidR="00787406" w:rsidRPr="00AE7DC1" w:rsidRDefault="00DF1570" w:rsidP="00570670">
            <w:pPr>
              <w:widowControl/>
              <w:rPr>
                <w:b/>
                <w:lang w:eastAsia="zh-CN"/>
              </w:rPr>
            </w:pPr>
            <w:r w:rsidRPr="00DF1570">
              <w:rPr>
                <w:b/>
                <w:lang w:eastAsia="zh-CN"/>
              </w:rPr>
              <w:t>complexity</w:t>
            </w:r>
          </w:p>
        </w:tc>
      </w:tr>
      <w:tr w:rsidR="00787406" w:rsidTr="00570670">
        <w:tc>
          <w:tcPr>
            <w:tcW w:w="4653" w:type="dxa"/>
          </w:tcPr>
          <w:p w:rsidR="00787406" w:rsidRDefault="00787406" w:rsidP="00570670">
            <w:pPr>
              <w:rPr>
                <w:lang w:eastAsia="zh-CN"/>
              </w:rPr>
            </w:pPr>
            <w:r>
              <w:rPr>
                <w:lang w:eastAsia="zh-CN"/>
              </w:rPr>
              <w:t>G</w:t>
            </w:r>
            <w:r>
              <w:rPr>
                <w:rFonts w:hint="eastAsia"/>
                <w:lang w:eastAsia="zh-CN"/>
              </w:rPr>
              <w:t xml:space="preserve">et </w:t>
            </w:r>
            <w:r>
              <w:rPr>
                <w:lang w:eastAsia="zh-CN"/>
              </w:rPr>
              <w:t xml:space="preserve">the target </w:t>
            </w:r>
            <m:oMath>
              <m:r>
                <m:rPr>
                  <m:sty m:val="p"/>
                </m:rPr>
                <w:rPr>
                  <w:rFonts w:ascii="Cambria Math" w:hAnsi="Cambria Math"/>
                  <w:lang w:eastAsia="zh-CN"/>
                </w:rPr>
                <m:t>C_t</m:t>
              </m:r>
            </m:oMath>
          </w:p>
        </w:tc>
        <w:tc>
          <w:tcPr>
            <w:tcW w:w="4654" w:type="dxa"/>
          </w:tcPr>
          <w:p w:rsidR="00787406" w:rsidRDefault="00787406" w:rsidP="00570670">
            <w:pPr>
              <w:rPr>
                <w:lang w:eastAsia="zh-CN"/>
              </w:rPr>
            </w:pPr>
            <w:r>
              <w:rPr>
                <w:rFonts w:hint="eastAsia"/>
                <w:lang w:eastAsia="zh-CN"/>
              </w:rPr>
              <w:t>1</w:t>
            </w:r>
            <w:r>
              <w:rPr>
                <w:lang w:eastAsia="zh-CN"/>
              </w:rPr>
              <w:t xml:space="preserve"> LUT</w:t>
            </w:r>
          </w:p>
        </w:tc>
      </w:tr>
      <w:tr w:rsidR="00787406" w:rsidTr="00570670">
        <w:tc>
          <w:tcPr>
            <w:tcW w:w="4653" w:type="dxa"/>
          </w:tcPr>
          <w:p w:rsidR="00C03925" w:rsidRDefault="00787406">
            <w:pPr>
              <w:rPr>
                <w:lang w:eastAsia="zh-CN"/>
              </w:rPr>
            </w:pPr>
            <w:r>
              <w:rPr>
                <w:lang w:eastAsia="zh-CN"/>
              </w:rPr>
              <w:t>G</w:t>
            </w:r>
            <w:r>
              <w:rPr>
                <w:rFonts w:hint="eastAsia"/>
                <w:lang w:eastAsia="zh-CN"/>
              </w:rPr>
              <w:t xml:space="preserve">et </w:t>
            </w:r>
            <m:oMath>
              <m:r>
                <m:rPr>
                  <m:sty m:val="p"/>
                </m:rP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C</m:t>
                  </m:r>
                </m:e>
                <m:sub>
                  <m:r>
                    <m:rPr>
                      <m:sty m:val="p"/>
                    </m:rPr>
                    <w:rPr>
                      <w:rFonts w:ascii="Cambria Math" w:hAnsi="Cambria Math"/>
                      <w:lang w:eastAsia="zh-CN"/>
                    </w:rPr>
                    <m:t>t1</m:t>
                  </m:r>
                </m:sub>
              </m:sSub>
              <m:r>
                <m:rPr>
                  <m:sty m:val="p"/>
                </m:rP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C</m:t>
                  </m:r>
                </m:e>
                <m:sub>
                  <m:r>
                    <m:rPr>
                      <m:sty m:val="p"/>
                    </m:rPr>
                    <w:rPr>
                      <w:rFonts w:ascii="Cambria Math" w:hAnsi="Cambria Math"/>
                      <w:lang w:eastAsia="zh-CN"/>
                    </w:rPr>
                    <m:t>t2</m:t>
                  </m:r>
                </m:sub>
              </m:sSub>
              <m:r>
                <m:rPr>
                  <m:sty m:val="p"/>
                </m:rPr>
                <w:rPr>
                  <w:rFonts w:ascii="Cambria Math" w:hAnsi="Cambria Math"/>
                  <w:lang w:eastAsia="zh-CN"/>
                </w:rPr>
                <m:t>,…,C_tm }</m:t>
              </m:r>
            </m:oMath>
          </w:p>
        </w:tc>
        <w:tc>
          <w:tcPr>
            <w:tcW w:w="4654" w:type="dxa"/>
          </w:tcPr>
          <w:p w:rsidR="00C03925" w:rsidRDefault="00AE7DC1">
            <w:pPr>
              <w:rPr>
                <w:lang w:eastAsia="zh-CN"/>
              </w:rPr>
            </w:pPr>
            <w:r>
              <w:rPr>
                <w:lang w:eastAsia="zh-CN"/>
              </w:rPr>
              <w:t xml:space="preserve">320,000 </w:t>
            </w:r>
            <w:r w:rsidR="00787406">
              <w:rPr>
                <w:lang w:eastAsia="zh-CN"/>
              </w:rPr>
              <w:t>LUTs</w:t>
            </w:r>
            <w:r w:rsidR="00C95C41">
              <w:rPr>
                <w:lang w:eastAsia="zh-CN"/>
              </w:rPr>
              <w:t>/</w:t>
            </w:r>
            <w:r>
              <w:rPr>
                <w:lang w:eastAsia="zh-CN"/>
              </w:rPr>
              <w:t>320,000</w:t>
            </w:r>
            <w:r w:rsidR="00C95C41">
              <w:rPr>
                <w:lang w:eastAsia="zh-CN"/>
              </w:rPr>
              <w:t>/</w:t>
            </w:r>
            <w:r w:rsidR="00787406">
              <w:rPr>
                <w:lang w:eastAsia="zh-CN"/>
              </w:rPr>
              <w:t>ADDs</w:t>
            </w:r>
          </w:p>
        </w:tc>
      </w:tr>
      <w:tr w:rsidR="00787406" w:rsidTr="00570670">
        <w:tc>
          <w:tcPr>
            <w:tcW w:w="4653" w:type="dxa"/>
          </w:tcPr>
          <w:p w:rsidR="00787406" w:rsidRDefault="00787406" w:rsidP="00570670">
            <w:pPr>
              <w:rPr>
                <w:lang w:eastAsia="zh-CN"/>
              </w:rPr>
            </w:pPr>
            <w:r>
              <w:rPr>
                <w:lang w:eastAsia="zh-CN"/>
              </w:rPr>
              <w:t>I</w:t>
            </w:r>
            <w:r>
              <w:rPr>
                <w:rFonts w:hint="eastAsia"/>
                <w:lang w:eastAsia="zh-CN"/>
              </w:rPr>
              <w:t xml:space="preserve">nterpolate </w:t>
            </w:r>
            <w:r>
              <w:rPr>
                <w:lang w:eastAsia="zh-CN"/>
              </w:rPr>
              <w:t xml:space="preserve">to get </w:t>
            </w:r>
            <m:oMath>
              <m:r>
                <w:rPr>
                  <w:rFonts w:ascii="Cambria Math" w:hAnsi="Cambria Math"/>
                </w:rPr>
                <m:t>α</m:t>
              </m:r>
            </m:oMath>
          </w:p>
        </w:tc>
        <w:tc>
          <w:tcPr>
            <w:tcW w:w="4654" w:type="dxa"/>
          </w:tcPr>
          <w:p w:rsidR="00787406" w:rsidRDefault="00F11572" w:rsidP="00570670">
            <w:pPr>
              <w:rPr>
                <w:lang w:eastAsia="zh-CN"/>
              </w:rPr>
            </w:pPr>
            <w:r>
              <w:rPr>
                <w:rFonts w:hint="eastAsia"/>
                <w:lang w:eastAsia="zh-CN"/>
              </w:rPr>
              <w:t>At leas</w:t>
            </w:r>
            <w:r w:rsidR="00787406">
              <w:rPr>
                <w:lang w:eastAsia="zh-CN"/>
              </w:rPr>
              <w:t>t 1 MUL</w:t>
            </w:r>
          </w:p>
        </w:tc>
      </w:tr>
      <w:tr w:rsidR="00787406" w:rsidTr="00570670">
        <w:tc>
          <w:tcPr>
            <w:tcW w:w="4653" w:type="dxa"/>
          </w:tcPr>
          <w:p w:rsidR="00787406" w:rsidRDefault="00787406" w:rsidP="00570670">
            <w:pPr>
              <w:rPr>
                <w:lang w:eastAsia="zh-CN"/>
              </w:rPr>
            </w:pPr>
            <w:r>
              <w:rPr>
                <w:lang w:eastAsia="zh-CN"/>
              </w:rPr>
              <w:t>S</w:t>
            </w:r>
            <w:r>
              <w:rPr>
                <w:rFonts w:hint="eastAsia"/>
                <w:lang w:eastAsia="zh-CN"/>
              </w:rPr>
              <w:t>ca</w:t>
            </w:r>
            <w:r>
              <w:rPr>
                <w:lang w:eastAsia="zh-CN"/>
              </w:rPr>
              <w:t>le the LLR</w:t>
            </w:r>
          </w:p>
        </w:tc>
        <w:tc>
          <w:tcPr>
            <w:tcW w:w="4654" w:type="dxa"/>
          </w:tcPr>
          <w:p w:rsidR="00787406" w:rsidRDefault="00AE7DC1" w:rsidP="00570670">
            <w:pPr>
              <w:rPr>
                <w:lang w:eastAsia="zh-CN"/>
              </w:rPr>
            </w:pPr>
            <w:r>
              <w:rPr>
                <w:lang w:eastAsia="zh-CN"/>
              </w:rPr>
              <w:t>40,000</w:t>
            </w:r>
            <w:r>
              <w:rPr>
                <w:rFonts w:hint="eastAsia"/>
                <w:lang w:eastAsia="zh-CN"/>
              </w:rPr>
              <w:t xml:space="preserve"> </w:t>
            </w:r>
            <w:r w:rsidR="00787406">
              <w:rPr>
                <w:lang w:eastAsia="zh-CN"/>
              </w:rPr>
              <w:t>MULs</w:t>
            </w:r>
          </w:p>
        </w:tc>
      </w:tr>
      <w:tr w:rsidR="00787406" w:rsidTr="00570670">
        <w:tc>
          <w:tcPr>
            <w:tcW w:w="4653" w:type="dxa"/>
          </w:tcPr>
          <w:p w:rsidR="00787406" w:rsidRPr="00B31786" w:rsidRDefault="00787406" w:rsidP="00570670">
            <w:pPr>
              <w:rPr>
                <w:b/>
                <w:lang w:eastAsia="zh-CN"/>
              </w:rPr>
            </w:pPr>
            <w:r w:rsidRPr="00B31786">
              <w:rPr>
                <w:rFonts w:hint="eastAsia"/>
                <w:b/>
                <w:lang w:eastAsia="zh-CN"/>
              </w:rPr>
              <w:t>To</w:t>
            </w:r>
            <w:r w:rsidRPr="00B31786">
              <w:rPr>
                <w:b/>
                <w:lang w:eastAsia="zh-CN"/>
              </w:rPr>
              <w:t>tal</w:t>
            </w:r>
          </w:p>
        </w:tc>
        <w:tc>
          <w:tcPr>
            <w:tcW w:w="4654" w:type="dxa"/>
          </w:tcPr>
          <w:p w:rsidR="00787406" w:rsidRDefault="00AE7DC1" w:rsidP="00787406">
            <w:pPr>
              <w:rPr>
                <w:lang w:eastAsia="zh-CN"/>
              </w:rPr>
            </w:pPr>
            <w:r>
              <w:rPr>
                <w:lang w:eastAsia="zh-CN"/>
              </w:rPr>
              <w:t xml:space="preserve">320,001 </w:t>
            </w:r>
            <w:r w:rsidR="00787406">
              <w:rPr>
                <w:lang w:eastAsia="zh-CN"/>
              </w:rPr>
              <w:t xml:space="preserve"> LUTs</w:t>
            </w:r>
            <w:r w:rsidR="00C95C41">
              <w:rPr>
                <w:lang w:eastAsia="zh-CN"/>
              </w:rPr>
              <w:t xml:space="preserve">/320,000 </w:t>
            </w:r>
            <w:r w:rsidR="00787406">
              <w:rPr>
                <w:lang w:eastAsia="zh-CN"/>
              </w:rPr>
              <w:t xml:space="preserve"> ADD</w:t>
            </w:r>
            <w:r w:rsidR="00C95C41">
              <w:rPr>
                <w:lang w:eastAsia="zh-CN"/>
              </w:rPr>
              <w:t>/</w:t>
            </w:r>
            <w:r w:rsidR="00787406">
              <w:rPr>
                <w:lang w:eastAsia="zh-CN"/>
              </w:rPr>
              <w:t xml:space="preserve"> </w:t>
            </w:r>
            <w:r>
              <w:rPr>
                <w:lang w:eastAsia="zh-CN"/>
              </w:rPr>
              <w:t>40,000</w:t>
            </w:r>
            <w:r>
              <w:rPr>
                <w:rFonts w:hint="eastAsia"/>
                <w:lang w:eastAsia="zh-CN"/>
              </w:rPr>
              <w:t xml:space="preserve"> </w:t>
            </w:r>
            <w:r w:rsidR="00787406">
              <w:rPr>
                <w:lang w:eastAsia="zh-CN"/>
              </w:rPr>
              <w:t xml:space="preserve"> MULs</w:t>
            </w:r>
          </w:p>
        </w:tc>
      </w:tr>
    </w:tbl>
    <w:p w:rsidR="00764200" w:rsidRPr="00764200" w:rsidRDefault="00DF1570">
      <w:pPr>
        <w:rPr>
          <w:i/>
        </w:rPr>
      </w:pPr>
      <w:r w:rsidRPr="00DF1570">
        <w:rPr>
          <w:b/>
          <w:i/>
        </w:rPr>
        <w:t>Observation-</w:t>
      </w:r>
      <w:r w:rsidR="003B0651">
        <w:rPr>
          <w:b/>
          <w:i/>
        </w:rPr>
        <w:t>5</w:t>
      </w:r>
      <w:r w:rsidRPr="00DF1570">
        <w:rPr>
          <w:i/>
        </w:rPr>
        <w:t xml:space="preserve">: The complexity of scale-Invariance operation is too high to be implemented and no such operation has been reported in any literature and chip implementation.   </w:t>
      </w:r>
    </w:p>
    <w:p w:rsidR="00C64E14" w:rsidRPr="0051282D" w:rsidRDefault="00832024" w:rsidP="00D8575C">
      <w:pPr>
        <w:pStyle w:val="Heading1"/>
      </w:pPr>
      <w:r w:rsidRPr="00832024">
        <w:t xml:space="preserve">Decoding Architecture </w:t>
      </w:r>
    </w:p>
    <w:p w:rsidR="00356711" w:rsidRDefault="00356711" w:rsidP="00356711">
      <w:pPr>
        <w:rPr>
          <w:lang w:eastAsia="zh-CN"/>
        </w:rPr>
      </w:pPr>
      <w:r>
        <w:rPr>
          <w:lang w:eastAsia="zh-CN"/>
        </w:rPr>
        <w:t>In addition to the performance and computational complexity, we should evaluate the implementation complexity of a LDPC decoder considering the decoding algorithm and decoding architecture simultaneously. Among the LDPC code designs proposed in the previous meetings, [</w:t>
      </w:r>
      <w:r w:rsidR="00C1763D">
        <w:rPr>
          <w:lang w:eastAsia="zh-CN"/>
        </w:rPr>
        <w:t>11</w:t>
      </w:r>
      <w:r>
        <w:rPr>
          <w:lang w:eastAsia="zh-CN"/>
        </w:rPr>
        <w:t>] and [</w:t>
      </w:r>
      <w:r w:rsidR="00E655CA">
        <w:rPr>
          <w:lang w:eastAsia="zh-CN"/>
        </w:rPr>
        <w:t>9</w:t>
      </w:r>
      <w:r>
        <w:rPr>
          <w:lang w:eastAsia="zh-CN"/>
        </w:rPr>
        <w:t xml:space="preserve">] describe not only their code designs in more details but also their targeted decoding architectures. Both decoding architectures represent two widely used decoding architectures to implement fully flexible layered-min-sum decoding algorithm (LOMS or LNMS) to support fine-granularity and high decoding throughput. </w:t>
      </w:r>
    </w:p>
    <w:p w:rsidR="00940058" w:rsidRPr="00940058" w:rsidRDefault="00940058" w:rsidP="00940058">
      <w:pPr>
        <w:pStyle w:val="Caption"/>
        <w:rPr>
          <w:kern w:val="2"/>
          <w:lang w:eastAsia="zh-CN"/>
        </w:rPr>
      </w:pPr>
      <w:r>
        <w:t xml:space="preserve">Table </w:t>
      </w:r>
      <w:r>
        <w:fldChar w:fldCharType="begin"/>
      </w:r>
      <w:r>
        <w:instrText xml:space="preserve"> SEQ Table \* ARABIC </w:instrText>
      </w:r>
      <w:r>
        <w:fldChar w:fldCharType="separate"/>
      </w:r>
      <w:r>
        <w:rPr>
          <w:noProof/>
        </w:rPr>
        <w:t>3</w:t>
      </w:r>
      <w:r>
        <w:fldChar w:fldCharType="end"/>
      </w:r>
      <w:r>
        <w:tab/>
      </w:r>
      <w:r>
        <w:rPr>
          <w:kern w:val="2"/>
          <w:lang w:eastAsia="zh-CN"/>
        </w:rPr>
        <w:t xml:space="preserve"> Key Parameters </w:t>
      </w:r>
      <w:proofErr w:type="gramStart"/>
      <w:r>
        <w:rPr>
          <w:kern w:val="2"/>
          <w:lang w:eastAsia="zh-CN"/>
        </w:rPr>
        <w:t>of  LDPC</w:t>
      </w:r>
      <w:proofErr w:type="gramEnd"/>
      <w:r>
        <w:rPr>
          <w:kern w:val="2"/>
          <w:lang w:eastAsia="zh-CN"/>
        </w:rPr>
        <w:t xml:space="preserve"> design in [1] and [4</w:t>
      </w:r>
      <w:bookmarkStart w:id="4" w:name="_GoBack"/>
      <w:bookmarkEnd w:id="4"/>
      <w:r>
        <w:rPr>
          <w:kern w:val="2"/>
          <w:lang w:eastAsia="zh-CN"/>
        </w:rPr>
        <w:t>]</w:t>
      </w:r>
    </w:p>
    <w:tbl>
      <w:tblPr>
        <w:tblStyle w:val="TableGrid"/>
        <w:tblW w:w="0" w:type="auto"/>
        <w:tblLook w:val="04A0"/>
      </w:tblPr>
      <w:tblGrid>
        <w:gridCol w:w="962"/>
        <w:gridCol w:w="1396"/>
        <w:gridCol w:w="901"/>
        <w:gridCol w:w="2159"/>
        <w:gridCol w:w="1440"/>
        <w:gridCol w:w="2675"/>
      </w:tblGrid>
      <w:tr w:rsidR="00356711" w:rsidTr="00356711">
        <w:tc>
          <w:tcPr>
            <w:tcW w:w="962" w:type="dxa"/>
          </w:tcPr>
          <w:p w:rsidR="00356711" w:rsidRDefault="00356711" w:rsidP="00570670">
            <w:pPr>
              <w:rPr>
                <w:lang w:eastAsia="zh-CN"/>
              </w:rPr>
            </w:pPr>
            <w:r>
              <w:rPr>
                <w:lang w:eastAsia="zh-CN"/>
              </w:rPr>
              <w:t>example</w:t>
            </w:r>
          </w:p>
        </w:tc>
        <w:tc>
          <w:tcPr>
            <w:tcW w:w="1396" w:type="dxa"/>
          </w:tcPr>
          <w:p w:rsidR="00356711" w:rsidRDefault="00356711" w:rsidP="00570670">
            <w:pPr>
              <w:rPr>
                <w:lang w:eastAsia="zh-CN"/>
              </w:rPr>
            </w:pPr>
            <w:r>
              <w:rPr>
                <w:lang w:eastAsia="zh-CN"/>
              </w:rPr>
              <w:t xml:space="preserve">Code Design </w:t>
            </w:r>
          </w:p>
        </w:tc>
        <w:tc>
          <w:tcPr>
            <w:tcW w:w="901" w:type="dxa"/>
          </w:tcPr>
          <w:p w:rsidR="00356711" w:rsidRDefault="00356711" w:rsidP="00570670">
            <w:pPr>
              <w:rPr>
                <w:lang w:eastAsia="zh-CN"/>
              </w:rPr>
            </w:pPr>
            <w:proofErr w:type="spellStart"/>
            <w:r>
              <w:rPr>
                <w:lang w:eastAsia="zh-CN"/>
              </w:rPr>
              <w:t>Nb</w:t>
            </w:r>
            <w:proofErr w:type="spellEnd"/>
            <w:r>
              <w:rPr>
                <w:lang w:eastAsia="zh-CN"/>
              </w:rPr>
              <w:t xml:space="preserve"> of Kernels </w:t>
            </w:r>
          </w:p>
        </w:tc>
        <w:tc>
          <w:tcPr>
            <w:tcW w:w="2159" w:type="dxa"/>
          </w:tcPr>
          <w:p w:rsidR="00356711" w:rsidRDefault="00356711" w:rsidP="00570670">
            <w:pPr>
              <w:rPr>
                <w:lang w:eastAsia="zh-CN"/>
              </w:rPr>
            </w:pPr>
            <w:r>
              <w:rPr>
                <w:lang w:eastAsia="zh-CN"/>
              </w:rPr>
              <w:t>Implementation</w:t>
            </w:r>
          </w:p>
          <w:p w:rsidR="00356711" w:rsidRDefault="00356711" w:rsidP="00570670">
            <w:pPr>
              <w:rPr>
                <w:lang w:eastAsia="zh-CN"/>
              </w:rPr>
            </w:pPr>
            <w:r>
              <w:rPr>
                <w:lang w:eastAsia="zh-CN"/>
              </w:rPr>
              <w:t xml:space="preserve">Parallelism Degree </w:t>
            </w:r>
          </w:p>
        </w:tc>
        <w:tc>
          <w:tcPr>
            <w:tcW w:w="1440" w:type="dxa"/>
          </w:tcPr>
          <w:p w:rsidR="00356711" w:rsidRDefault="00356711" w:rsidP="00570670">
            <w:pPr>
              <w:rPr>
                <w:lang w:eastAsia="zh-CN"/>
              </w:rPr>
            </w:pPr>
            <w:r>
              <w:rPr>
                <w:lang w:eastAsia="zh-CN"/>
              </w:rPr>
              <w:t xml:space="preserve">Max. Lifting Value, </w:t>
            </w:r>
            <w:proofErr w:type="spellStart"/>
            <w:r>
              <w:rPr>
                <w:lang w:eastAsia="zh-CN"/>
              </w:rPr>
              <w:t>Zmax</w:t>
            </w:r>
            <w:proofErr w:type="spellEnd"/>
          </w:p>
        </w:tc>
        <w:tc>
          <w:tcPr>
            <w:tcW w:w="2675" w:type="dxa"/>
          </w:tcPr>
          <w:p w:rsidR="00356711" w:rsidRDefault="00356711" w:rsidP="00570670">
            <w:pPr>
              <w:rPr>
                <w:lang w:eastAsia="zh-CN"/>
              </w:rPr>
            </w:pPr>
            <w:r>
              <w:rPr>
                <w:lang w:eastAsia="zh-CN"/>
              </w:rPr>
              <w:t>Decoding Architecture</w:t>
            </w:r>
          </w:p>
        </w:tc>
      </w:tr>
      <w:tr w:rsidR="00356711" w:rsidTr="00356711">
        <w:tc>
          <w:tcPr>
            <w:tcW w:w="962" w:type="dxa"/>
          </w:tcPr>
          <w:p w:rsidR="00356711" w:rsidRDefault="00356711" w:rsidP="00570670">
            <w:pPr>
              <w:rPr>
                <w:lang w:eastAsia="zh-CN"/>
              </w:rPr>
            </w:pPr>
            <w:r>
              <w:rPr>
                <w:lang w:eastAsia="zh-CN"/>
              </w:rPr>
              <w:t>A</w:t>
            </w:r>
          </w:p>
        </w:tc>
        <w:tc>
          <w:tcPr>
            <w:tcW w:w="1396" w:type="dxa"/>
          </w:tcPr>
          <w:p w:rsidR="0099348E" w:rsidRDefault="00834174">
            <w:pPr>
              <w:ind w:firstLineChars="50" w:firstLine="110"/>
              <w:rPr>
                <w:lang w:eastAsia="zh-CN"/>
              </w:rPr>
            </w:pPr>
            <w:r>
              <w:rPr>
                <w:lang w:eastAsia="zh-CN"/>
              </w:rPr>
              <w:t>Scheme A</w:t>
            </w:r>
            <w:r w:rsidR="00356711">
              <w:rPr>
                <w:lang w:eastAsia="zh-CN"/>
              </w:rPr>
              <w:t>[</w:t>
            </w:r>
            <w:r w:rsidR="008C23D4">
              <w:rPr>
                <w:lang w:eastAsia="zh-CN"/>
              </w:rPr>
              <w:t>1</w:t>
            </w:r>
            <w:r w:rsidR="00356711">
              <w:rPr>
                <w:lang w:eastAsia="zh-CN"/>
              </w:rPr>
              <w:t>]</w:t>
            </w:r>
          </w:p>
        </w:tc>
        <w:tc>
          <w:tcPr>
            <w:tcW w:w="901" w:type="dxa"/>
          </w:tcPr>
          <w:p w:rsidR="00356711" w:rsidRDefault="00356711" w:rsidP="00570670">
            <w:pPr>
              <w:rPr>
                <w:lang w:eastAsia="zh-CN"/>
              </w:rPr>
            </w:pPr>
            <w:r>
              <w:rPr>
                <w:lang w:eastAsia="zh-CN"/>
              </w:rPr>
              <w:t>3</w:t>
            </w:r>
          </w:p>
        </w:tc>
        <w:tc>
          <w:tcPr>
            <w:tcW w:w="2159" w:type="dxa"/>
          </w:tcPr>
          <w:p w:rsidR="0099348E" w:rsidRDefault="00356711">
            <w:pPr>
              <w:rPr>
                <w:lang w:eastAsia="zh-CN"/>
              </w:rPr>
            </w:pPr>
            <w:r>
              <w:rPr>
                <w:lang w:eastAsia="zh-CN"/>
              </w:rPr>
              <w:t>384 [</w:t>
            </w:r>
            <w:r w:rsidR="000C3693">
              <w:rPr>
                <w:lang w:eastAsia="zh-CN"/>
              </w:rPr>
              <w:t>9</w:t>
            </w:r>
            <w:r>
              <w:rPr>
                <w:lang w:eastAsia="zh-CN"/>
              </w:rPr>
              <w:t>]</w:t>
            </w:r>
          </w:p>
        </w:tc>
        <w:tc>
          <w:tcPr>
            <w:tcW w:w="1440" w:type="dxa"/>
          </w:tcPr>
          <w:p w:rsidR="0099348E" w:rsidRDefault="00356711">
            <w:pPr>
              <w:rPr>
                <w:lang w:eastAsia="zh-CN"/>
              </w:rPr>
            </w:pPr>
            <w:r>
              <w:rPr>
                <w:lang w:eastAsia="zh-CN"/>
              </w:rPr>
              <w:t xml:space="preserve">892 </w:t>
            </w:r>
            <w:r w:rsidR="00CD1DFD">
              <w:rPr>
                <w:lang w:eastAsia="zh-CN"/>
              </w:rPr>
              <w:t>[</w:t>
            </w:r>
            <w:r w:rsidR="00E14FAE">
              <w:rPr>
                <w:lang w:eastAsia="zh-CN"/>
              </w:rPr>
              <w:t>10</w:t>
            </w:r>
            <w:r>
              <w:rPr>
                <w:lang w:eastAsia="zh-CN"/>
              </w:rPr>
              <w:t>]</w:t>
            </w:r>
          </w:p>
        </w:tc>
        <w:tc>
          <w:tcPr>
            <w:tcW w:w="2675" w:type="dxa"/>
          </w:tcPr>
          <w:p w:rsidR="00C03925" w:rsidRDefault="00356711">
            <w:pPr>
              <w:rPr>
                <w:lang w:eastAsia="zh-CN"/>
              </w:rPr>
            </w:pPr>
            <w:r>
              <w:rPr>
                <w:lang w:eastAsia="zh-CN"/>
              </w:rPr>
              <w:t xml:space="preserve">Block-Parallel Decoding </w:t>
            </w:r>
          </w:p>
        </w:tc>
      </w:tr>
      <w:tr w:rsidR="00356711" w:rsidTr="00356711">
        <w:tc>
          <w:tcPr>
            <w:tcW w:w="962" w:type="dxa"/>
          </w:tcPr>
          <w:p w:rsidR="00356711" w:rsidRDefault="00356711" w:rsidP="00570670">
            <w:pPr>
              <w:rPr>
                <w:lang w:eastAsia="zh-CN"/>
              </w:rPr>
            </w:pPr>
            <w:r>
              <w:rPr>
                <w:lang w:eastAsia="zh-CN"/>
              </w:rPr>
              <w:t>B</w:t>
            </w:r>
          </w:p>
        </w:tc>
        <w:tc>
          <w:tcPr>
            <w:tcW w:w="1396" w:type="dxa"/>
          </w:tcPr>
          <w:p w:rsidR="00C03925" w:rsidRDefault="00356711">
            <w:pPr>
              <w:rPr>
                <w:lang w:eastAsia="zh-CN"/>
              </w:rPr>
            </w:pPr>
            <w:r>
              <w:rPr>
                <w:lang w:eastAsia="zh-CN"/>
              </w:rPr>
              <w:t>S</w:t>
            </w:r>
            <w:r w:rsidR="00834174">
              <w:rPr>
                <w:lang w:eastAsia="zh-CN"/>
              </w:rPr>
              <w:t>cheme B</w:t>
            </w:r>
            <w:r>
              <w:rPr>
                <w:lang w:eastAsia="zh-CN"/>
              </w:rPr>
              <w:t xml:space="preserve"> [</w:t>
            </w:r>
            <w:r w:rsidR="008C23D4">
              <w:rPr>
                <w:lang w:eastAsia="zh-CN"/>
              </w:rPr>
              <w:t>4</w:t>
            </w:r>
            <w:r>
              <w:rPr>
                <w:lang w:eastAsia="zh-CN"/>
              </w:rPr>
              <w:t>]</w:t>
            </w:r>
          </w:p>
        </w:tc>
        <w:tc>
          <w:tcPr>
            <w:tcW w:w="901" w:type="dxa"/>
          </w:tcPr>
          <w:p w:rsidR="00356711" w:rsidRDefault="00356711" w:rsidP="00570670">
            <w:pPr>
              <w:rPr>
                <w:lang w:eastAsia="zh-CN"/>
              </w:rPr>
            </w:pPr>
            <w:r>
              <w:rPr>
                <w:lang w:eastAsia="zh-CN"/>
              </w:rPr>
              <w:t>1</w:t>
            </w:r>
          </w:p>
        </w:tc>
        <w:tc>
          <w:tcPr>
            <w:tcW w:w="2159" w:type="dxa"/>
          </w:tcPr>
          <w:p w:rsidR="0099348E" w:rsidRDefault="00356711">
            <w:pPr>
              <w:rPr>
                <w:lang w:eastAsia="zh-CN"/>
              </w:rPr>
            </w:pPr>
            <w:r>
              <w:rPr>
                <w:lang w:eastAsia="zh-CN"/>
              </w:rPr>
              <w:t>~200 [</w:t>
            </w:r>
            <w:r w:rsidR="00F44EA6">
              <w:rPr>
                <w:lang w:eastAsia="zh-CN"/>
              </w:rPr>
              <w:t>11</w:t>
            </w:r>
            <w:r>
              <w:rPr>
                <w:lang w:eastAsia="zh-CN"/>
              </w:rPr>
              <w:t>]</w:t>
            </w:r>
          </w:p>
        </w:tc>
        <w:tc>
          <w:tcPr>
            <w:tcW w:w="1440" w:type="dxa"/>
          </w:tcPr>
          <w:p w:rsidR="0099348E" w:rsidRDefault="00356711">
            <w:pPr>
              <w:rPr>
                <w:lang w:eastAsia="zh-CN"/>
              </w:rPr>
            </w:pPr>
            <w:r>
              <w:rPr>
                <w:lang w:eastAsia="zh-CN"/>
              </w:rPr>
              <w:t>256 [</w:t>
            </w:r>
            <w:r w:rsidR="00F44EA6">
              <w:rPr>
                <w:lang w:eastAsia="zh-CN"/>
              </w:rPr>
              <w:t>4</w:t>
            </w:r>
            <w:r>
              <w:rPr>
                <w:lang w:eastAsia="zh-CN"/>
              </w:rPr>
              <w:t xml:space="preserve">] </w:t>
            </w:r>
          </w:p>
        </w:tc>
        <w:tc>
          <w:tcPr>
            <w:tcW w:w="2675" w:type="dxa"/>
          </w:tcPr>
          <w:p w:rsidR="00356711" w:rsidRDefault="00356711" w:rsidP="00570670">
            <w:pPr>
              <w:rPr>
                <w:lang w:eastAsia="zh-CN"/>
              </w:rPr>
            </w:pPr>
            <w:r>
              <w:rPr>
                <w:lang w:eastAsia="zh-CN"/>
              </w:rPr>
              <w:t>Row-Parallel Decoding</w:t>
            </w:r>
          </w:p>
        </w:tc>
      </w:tr>
    </w:tbl>
    <w:p w:rsidR="00C03925" w:rsidRDefault="00356711">
      <w:pPr>
        <w:pStyle w:val="Heading2"/>
      </w:pPr>
      <w:r>
        <w:t>Block-</w:t>
      </w:r>
      <w:r w:rsidRPr="00132077">
        <w:t xml:space="preserve">Parallel </w:t>
      </w:r>
      <w:r>
        <w:t xml:space="preserve">Decoding Architecture </w:t>
      </w:r>
    </w:p>
    <w:p w:rsidR="00356711" w:rsidRDefault="00356711" w:rsidP="00356711">
      <w:pPr>
        <w:rPr>
          <w:lang w:eastAsia="zh-CN"/>
        </w:rPr>
      </w:pPr>
      <w:r>
        <w:rPr>
          <w:lang w:eastAsia="zh-CN"/>
        </w:rPr>
        <w:t xml:space="preserve">Scheme-A recommends </w:t>
      </w:r>
      <w:r w:rsidR="00662131">
        <w:rPr>
          <w:lang w:eastAsia="zh-CN"/>
        </w:rPr>
        <w:t>using</w:t>
      </w:r>
      <w:r>
        <w:rPr>
          <w:lang w:eastAsia="zh-CN"/>
        </w:rPr>
        <w:t xml:space="preserve"> a block-parallel decoding architecture. </w:t>
      </w:r>
    </w:p>
    <w:p w:rsidR="00356711" w:rsidRDefault="00356711" w:rsidP="00356711">
      <w:pPr>
        <w:jc w:val="center"/>
      </w:pPr>
      <w:r>
        <w:object w:dxaOrig="10924" w:dyaOrig="4844">
          <v:shape id="_x0000_i1030" type="#_x0000_t75" style="width:380.4pt;height:168.9pt" o:ole="">
            <v:imagedata r:id="rId23" o:title=""/>
          </v:shape>
          <o:OLEObject Type="Embed" ProgID="Visio.Drawing.11" ShapeID="_x0000_i1030" DrawAspect="Content" ObjectID="_1539788197" r:id="rId24"/>
        </w:object>
      </w:r>
    </w:p>
    <w:p w:rsidR="00356711" w:rsidRDefault="00CB1D89" w:rsidP="00CB1D89">
      <w:pPr>
        <w:pStyle w:val="Caption"/>
        <w:rPr>
          <w:lang w:eastAsia="zh-CN"/>
        </w:rPr>
      </w:pPr>
      <w:r>
        <w:t xml:space="preserve">Figure </w:t>
      </w:r>
      <w:proofErr w:type="gramStart"/>
      <w:r w:rsidR="009A3CA8">
        <w:rPr>
          <w:rFonts w:hint="eastAsia"/>
          <w:lang w:eastAsia="zh-CN"/>
        </w:rPr>
        <w:t>8</w:t>
      </w:r>
      <w:r>
        <w:tab/>
      </w:r>
      <w:r w:rsidR="00356711">
        <w:t>Flexible LDPC Decoder Architecture</w:t>
      </w:r>
      <w:r w:rsidR="0029778D">
        <w:t xml:space="preserve"> </w:t>
      </w:r>
      <w:r w:rsidR="00B507AD">
        <w:t>(</w:t>
      </w:r>
      <w:r w:rsidR="007A4209">
        <w:t>Figure 2 of [9]</w:t>
      </w:r>
      <w:r w:rsidR="00B507AD">
        <w:t>)</w:t>
      </w:r>
      <w:proofErr w:type="gramEnd"/>
    </w:p>
    <w:p w:rsidR="00570670" w:rsidRPr="009D4969" w:rsidRDefault="00570670" w:rsidP="00356711">
      <w:pPr>
        <w:rPr>
          <w:lang w:eastAsia="zh-CN"/>
        </w:rPr>
      </w:pPr>
      <w:r>
        <w:rPr>
          <w:lang w:eastAsia="zh-CN"/>
        </w:rPr>
        <w:t xml:space="preserve">This decoding architecture is widely adopted for 11n LDPC decoding implementation for its full flexibility to support multiple code lengths and code rates. </w:t>
      </w:r>
      <w:r w:rsidR="00356711">
        <w:rPr>
          <w:lang w:eastAsia="zh-CN"/>
        </w:rPr>
        <w:t xml:space="preserve">Nevertheless, none of </w:t>
      </w:r>
      <w:r>
        <w:rPr>
          <w:lang w:eastAsia="zh-CN"/>
        </w:rPr>
        <w:t>this architecture has been proven</w:t>
      </w:r>
      <w:r w:rsidR="00356711">
        <w:rPr>
          <w:lang w:eastAsia="zh-CN"/>
        </w:rPr>
        <w:t xml:space="preserve"> </w:t>
      </w:r>
      <w:r w:rsidRPr="009D4969">
        <w:rPr>
          <w:lang w:eastAsia="zh-CN"/>
        </w:rPr>
        <w:lastRenderedPageBreak/>
        <w:t xml:space="preserve">significant </w:t>
      </w:r>
      <w:r w:rsidR="00356711" w:rsidRPr="009D4969">
        <w:rPr>
          <w:lang w:eastAsia="zh-CN"/>
        </w:rPr>
        <w:t>area &amp; energy efficien</w:t>
      </w:r>
      <w:r w:rsidRPr="009D4969">
        <w:rPr>
          <w:lang w:eastAsia="zh-CN"/>
        </w:rPr>
        <w:t>cy improvement against LTE-Turbo decoding implementation</w:t>
      </w:r>
      <w:r w:rsidR="00356711" w:rsidRPr="009D4969">
        <w:rPr>
          <w:lang w:eastAsia="zh-CN"/>
        </w:rPr>
        <w:t xml:space="preserve">. </w:t>
      </w:r>
      <w:r w:rsidRPr="009D4969">
        <w:rPr>
          <w:lang w:eastAsia="zh-CN"/>
        </w:rPr>
        <w:t xml:space="preserve">For example, </w:t>
      </w:r>
      <w:r w:rsidR="00356711" w:rsidRPr="009D4969">
        <w:rPr>
          <w:lang w:eastAsia="zh-CN"/>
        </w:rPr>
        <w:t>[</w:t>
      </w:r>
      <w:r w:rsidR="007708F2" w:rsidRPr="009D4969">
        <w:rPr>
          <w:lang w:eastAsia="zh-CN"/>
        </w:rPr>
        <w:t>12</w:t>
      </w:r>
      <w:r w:rsidR="00356711" w:rsidRPr="009D4969">
        <w:rPr>
          <w:lang w:eastAsia="zh-CN"/>
        </w:rPr>
        <w:t xml:space="preserve">] </w:t>
      </w:r>
      <w:r w:rsidRPr="009D4969">
        <w:rPr>
          <w:lang w:eastAsia="zh-CN"/>
        </w:rPr>
        <w:t xml:space="preserve">summarizes the most recent literature disclosures </w:t>
      </w:r>
      <w:r w:rsidR="00356711" w:rsidRPr="009D4969">
        <w:rPr>
          <w:lang w:eastAsia="zh-CN"/>
        </w:rPr>
        <w:t xml:space="preserve">about </w:t>
      </w:r>
      <w:r w:rsidRPr="009D4969">
        <w:rPr>
          <w:lang w:eastAsia="zh-CN"/>
        </w:rPr>
        <w:t xml:space="preserve">high-throughput </w:t>
      </w:r>
      <w:r w:rsidR="00356711" w:rsidRPr="009D4969">
        <w:rPr>
          <w:lang w:eastAsia="zh-CN"/>
        </w:rPr>
        <w:t>LDPC decoding implementation</w:t>
      </w:r>
      <w:r w:rsidRPr="009D4969">
        <w:rPr>
          <w:lang w:eastAsia="zh-CN"/>
        </w:rPr>
        <w:t>. But</w:t>
      </w:r>
      <w:r w:rsidR="00356711" w:rsidRPr="009D4969">
        <w:rPr>
          <w:lang w:eastAsia="zh-CN"/>
        </w:rPr>
        <w:t xml:space="preserve"> </w:t>
      </w:r>
      <w:r w:rsidRPr="009D4969">
        <w:rPr>
          <w:lang w:eastAsia="zh-CN"/>
        </w:rPr>
        <w:t>all highlighted implementation use</w:t>
      </w:r>
      <w:r w:rsidR="00356711" w:rsidRPr="009D4969">
        <w:rPr>
          <w:lang w:eastAsia="zh-CN"/>
        </w:rPr>
        <w:t xml:space="preserve"> </w:t>
      </w:r>
      <w:r w:rsidRPr="009D4969">
        <w:rPr>
          <w:lang w:eastAsia="zh-CN"/>
        </w:rPr>
        <w:t xml:space="preserve">the </w:t>
      </w:r>
      <w:r w:rsidR="00356711" w:rsidRPr="009D4969">
        <w:rPr>
          <w:lang w:eastAsia="zh-CN"/>
        </w:rPr>
        <w:t>row-parallel decoding architecture</w:t>
      </w:r>
      <w:r w:rsidRPr="009D4969">
        <w:rPr>
          <w:lang w:eastAsia="zh-CN"/>
        </w:rPr>
        <w:t xml:space="preserve"> rather than block-parallel one</w:t>
      </w:r>
      <w:r w:rsidR="00356711" w:rsidRPr="009D4969">
        <w:rPr>
          <w:lang w:eastAsia="zh-CN"/>
        </w:rPr>
        <w:t xml:space="preserve">. </w:t>
      </w:r>
      <w:r w:rsidR="00D0507E" w:rsidRPr="009D4969">
        <w:rPr>
          <w:lang w:eastAsia="zh-CN"/>
        </w:rPr>
        <w:t xml:space="preserve"> </w:t>
      </w:r>
      <w:r w:rsidR="00832024" w:rsidRPr="009D4969">
        <w:rPr>
          <w:lang w:eastAsia="zh-CN"/>
        </w:rPr>
        <w:t>What’s more, as shown in the throughput analysis of [</w:t>
      </w:r>
      <w:r w:rsidR="00A43945" w:rsidRPr="009D4969">
        <w:rPr>
          <w:lang w:eastAsia="zh-CN"/>
        </w:rPr>
        <w:t>9</w:t>
      </w:r>
      <w:r w:rsidR="00832024" w:rsidRPr="009D4969">
        <w:rPr>
          <w:lang w:eastAsia="zh-CN"/>
        </w:rPr>
        <w:t>], only 7</w:t>
      </w:r>
      <w:r w:rsidR="001A1484" w:rsidRPr="009D4969">
        <w:rPr>
          <w:lang w:eastAsia="zh-CN"/>
        </w:rPr>
        <w:t>.1</w:t>
      </w:r>
      <w:r w:rsidR="00832024" w:rsidRPr="009D4969">
        <w:rPr>
          <w:lang w:eastAsia="zh-CN"/>
        </w:rPr>
        <w:t>Gbps can be achieved using block parallel decoder architecture</w:t>
      </w:r>
      <w:r w:rsidR="0029778D" w:rsidRPr="009D4969">
        <w:rPr>
          <w:lang w:eastAsia="zh-CN"/>
        </w:rPr>
        <w:t xml:space="preserve"> by implementing a LOMS decoding algorithm with reduced number of iterations</w:t>
      </w:r>
      <w:r w:rsidR="00832024" w:rsidRPr="009D4969">
        <w:rPr>
          <w:lang w:eastAsia="zh-CN"/>
        </w:rPr>
        <w:t>.</w:t>
      </w:r>
    </w:p>
    <w:p w:rsidR="00356711" w:rsidRDefault="00570670" w:rsidP="00356711">
      <w:pPr>
        <w:rPr>
          <w:lang w:eastAsia="zh-CN"/>
        </w:rPr>
      </w:pPr>
      <w:r>
        <w:rPr>
          <w:lang w:eastAsia="zh-CN"/>
        </w:rPr>
        <w:t>Even compared with 11n LDPC code whose maximum information block (</w:t>
      </w:r>
      <w:proofErr w:type="spellStart"/>
      <w:r w:rsidR="00DF1570" w:rsidRPr="00DF1570">
        <w:rPr>
          <w:i/>
          <w:lang w:eastAsia="zh-CN"/>
        </w:rPr>
        <w:t>K</w:t>
      </w:r>
      <w:r w:rsidR="00DF1570" w:rsidRPr="00DF1570">
        <w:rPr>
          <w:i/>
          <w:vertAlign w:val="subscript"/>
          <w:lang w:eastAsia="zh-CN"/>
        </w:rPr>
        <w:t>max</w:t>
      </w:r>
      <w:proofErr w:type="spellEnd"/>
      <w:r>
        <w:rPr>
          <w:lang w:eastAsia="zh-CN"/>
        </w:rPr>
        <w:t>) is 1944 bit and maximum lifting value (</w:t>
      </w:r>
      <w:proofErr w:type="spellStart"/>
      <w:r w:rsidR="00DF1570" w:rsidRPr="00DF1570">
        <w:rPr>
          <w:i/>
          <w:lang w:eastAsia="zh-CN"/>
        </w:rPr>
        <w:t>Z</w:t>
      </w:r>
      <w:r w:rsidR="00DF1570" w:rsidRPr="00DF1570">
        <w:rPr>
          <w:i/>
          <w:vertAlign w:val="subscript"/>
          <w:lang w:eastAsia="zh-CN"/>
        </w:rPr>
        <w:t>max</w:t>
      </w:r>
      <w:proofErr w:type="spellEnd"/>
      <w:r>
        <w:rPr>
          <w:lang w:eastAsia="zh-CN"/>
        </w:rPr>
        <w:t>) is 81, the area and energy efficiency of this</w:t>
      </w:r>
      <w:r w:rsidR="00356711">
        <w:rPr>
          <w:lang w:eastAsia="zh-CN"/>
        </w:rPr>
        <w:t xml:space="preserve"> decoding </w:t>
      </w:r>
      <w:r>
        <w:rPr>
          <w:lang w:eastAsia="zh-CN"/>
        </w:rPr>
        <w:t xml:space="preserve">architecture </w:t>
      </w:r>
      <w:r w:rsidR="00356711">
        <w:rPr>
          <w:lang w:eastAsia="zh-CN"/>
        </w:rPr>
        <w:t xml:space="preserve">would </w:t>
      </w:r>
      <w:r>
        <w:rPr>
          <w:lang w:eastAsia="zh-CN"/>
        </w:rPr>
        <w:t xml:space="preserve">drop greatly due to the support for </w:t>
      </w:r>
      <w:proofErr w:type="spellStart"/>
      <w:r w:rsidR="00DF1570" w:rsidRPr="00DF1570">
        <w:rPr>
          <w:i/>
          <w:lang w:eastAsia="zh-CN"/>
        </w:rPr>
        <w:t>K</w:t>
      </w:r>
      <w:r w:rsidR="00DF1570" w:rsidRPr="00DF1570">
        <w:rPr>
          <w:i/>
          <w:vertAlign w:val="subscript"/>
          <w:lang w:eastAsia="zh-CN"/>
        </w:rPr>
        <w:t>max</w:t>
      </w:r>
      <w:proofErr w:type="spellEnd"/>
      <w:r>
        <w:rPr>
          <w:lang w:eastAsia="zh-CN"/>
        </w:rPr>
        <w:t xml:space="preserve"> = 8000 bit and </w:t>
      </w:r>
      <w:proofErr w:type="spellStart"/>
      <w:r w:rsidR="00DF1570" w:rsidRPr="00DF1570">
        <w:rPr>
          <w:i/>
          <w:lang w:eastAsia="zh-CN"/>
        </w:rPr>
        <w:t>Z</w:t>
      </w:r>
      <w:r w:rsidR="00DF1570" w:rsidRPr="00DF1570">
        <w:rPr>
          <w:i/>
          <w:vertAlign w:val="subscript"/>
          <w:lang w:eastAsia="zh-CN"/>
        </w:rPr>
        <w:t>max</w:t>
      </w:r>
      <w:proofErr w:type="spellEnd"/>
      <w:r w:rsidR="00DF1570" w:rsidRPr="00DF1570">
        <w:rPr>
          <w:i/>
          <w:vertAlign w:val="subscript"/>
          <w:lang w:eastAsia="zh-CN"/>
        </w:rPr>
        <w:t xml:space="preserve"> </w:t>
      </w:r>
      <w:r>
        <w:rPr>
          <w:lang w:eastAsia="zh-CN"/>
        </w:rPr>
        <w:t xml:space="preserve">= 896. </w:t>
      </w:r>
      <w:r w:rsidR="00356711">
        <w:rPr>
          <w:lang w:eastAsia="zh-CN"/>
        </w:rPr>
        <w:t>As mentioned in [</w:t>
      </w:r>
      <w:r w:rsidR="00A43945">
        <w:rPr>
          <w:lang w:eastAsia="zh-CN"/>
        </w:rPr>
        <w:t>9</w:t>
      </w:r>
      <w:r w:rsidR="00356711">
        <w:rPr>
          <w:lang w:eastAsia="zh-CN"/>
        </w:rPr>
        <w:t>],</w:t>
      </w:r>
      <w:r>
        <w:rPr>
          <w:lang w:eastAsia="zh-CN"/>
        </w:rPr>
        <w:t xml:space="preserve"> the complexity of its</w:t>
      </w:r>
      <w:r w:rsidR="00356711">
        <w:rPr>
          <w:lang w:eastAsia="zh-CN"/>
        </w:rPr>
        <w:t xml:space="preserve"> permutation network</w:t>
      </w:r>
      <w:r>
        <w:rPr>
          <w:lang w:eastAsia="zh-CN"/>
        </w:rPr>
        <w:t xml:space="preserve"> (with LTU controller)</w:t>
      </w:r>
      <w:r w:rsidR="00356711">
        <w:rPr>
          <w:lang w:eastAsia="zh-CN"/>
        </w:rPr>
        <w:t xml:space="preserve"> </w:t>
      </w:r>
      <w:r>
        <w:rPr>
          <w:lang w:eastAsia="zh-CN"/>
        </w:rPr>
        <w:t xml:space="preserve">would grow by </w:t>
      </w:r>
      <w:proofErr w:type="spellStart"/>
      <w:r>
        <w:rPr>
          <w:lang w:eastAsia="zh-CN"/>
        </w:rPr>
        <w:t>Z</w:t>
      </w:r>
      <w:r w:rsidRPr="001151BC">
        <w:rPr>
          <w:vertAlign w:val="subscript"/>
          <w:lang w:eastAsia="zh-CN"/>
        </w:rPr>
        <w:t>max</w:t>
      </w:r>
      <w:proofErr w:type="spellEnd"/>
      <w:r>
        <w:rPr>
          <w:lang w:eastAsia="zh-CN"/>
        </w:rPr>
        <w:t xml:space="preserve"> *</w:t>
      </w:r>
      <w:proofErr w:type="gramStart"/>
      <w:r>
        <w:rPr>
          <w:lang w:eastAsia="zh-CN"/>
        </w:rPr>
        <w:t>(  log2</w:t>
      </w:r>
      <w:proofErr w:type="gramEnd"/>
      <w:r>
        <w:rPr>
          <w:lang w:eastAsia="zh-CN"/>
        </w:rPr>
        <w:t>(</w:t>
      </w:r>
      <w:proofErr w:type="spellStart"/>
      <w:r>
        <w:rPr>
          <w:lang w:eastAsia="zh-CN"/>
        </w:rPr>
        <w:t>Z</w:t>
      </w:r>
      <w:r w:rsidRPr="001151BC">
        <w:rPr>
          <w:vertAlign w:val="subscript"/>
          <w:lang w:eastAsia="zh-CN"/>
        </w:rPr>
        <w:t>max</w:t>
      </w:r>
      <w:proofErr w:type="spellEnd"/>
      <w:r w:rsidR="00B11907">
        <w:rPr>
          <w:lang w:eastAsia="zh-CN"/>
        </w:rPr>
        <w:t xml:space="preserve">) – 1), disproportionally with the complexity increase for computation units by </w:t>
      </w:r>
      <w:proofErr w:type="spellStart"/>
      <w:r w:rsidR="00DF1570" w:rsidRPr="00DF1570">
        <w:rPr>
          <w:i/>
          <w:lang w:eastAsia="zh-CN"/>
        </w:rPr>
        <w:t>K</w:t>
      </w:r>
      <w:r w:rsidR="00DF1570" w:rsidRPr="00DF1570">
        <w:rPr>
          <w:i/>
          <w:vertAlign w:val="subscript"/>
          <w:lang w:eastAsia="zh-CN"/>
        </w:rPr>
        <w:t>max</w:t>
      </w:r>
      <w:proofErr w:type="spellEnd"/>
      <w:r w:rsidR="00B11907">
        <w:rPr>
          <w:lang w:eastAsia="zh-CN"/>
        </w:rPr>
        <w:t xml:space="preserve">. </w:t>
      </w:r>
    </w:p>
    <w:p w:rsidR="00356711" w:rsidRDefault="001005DF" w:rsidP="001005DF">
      <w:pPr>
        <w:jc w:val="center"/>
        <w:rPr>
          <w:lang w:eastAsia="zh-CN"/>
        </w:rPr>
      </w:pPr>
      <w:r>
        <w:object w:dxaOrig="8264" w:dyaOrig="2324">
          <v:shape id="_x0000_i1031" type="#_x0000_t75" style="width:413pt;height:117.3pt" o:ole="">
            <v:imagedata r:id="rId25" o:title=""/>
          </v:shape>
          <o:OLEObject Type="Embed" ProgID="Visio.Drawing.11" ShapeID="_x0000_i1031" DrawAspect="Content" ObjectID="_1539788198" r:id="rId26"/>
        </w:object>
      </w:r>
    </w:p>
    <w:p w:rsidR="00356711" w:rsidRDefault="00356711" w:rsidP="00356711">
      <w:pPr>
        <w:pStyle w:val="Caption"/>
        <w:rPr>
          <w:lang w:eastAsia="zh-CN"/>
        </w:rPr>
      </w:pPr>
      <w:r>
        <w:t xml:space="preserve">Figure </w:t>
      </w:r>
      <w:r w:rsidR="009A3CA8">
        <w:rPr>
          <w:rFonts w:hint="eastAsia"/>
          <w:lang w:eastAsia="zh-CN"/>
        </w:rPr>
        <w:t>9</w:t>
      </w:r>
      <w:r>
        <w:tab/>
      </w:r>
      <w:r w:rsidR="00B11907">
        <w:tab/>
      </w:r>
      <w:r>
        <w:t xml:space="preserve">Complexity of Permutation Network Grows from </w:t>
      </w:r>
      <w:proofErr w:type="spellStart"/>
      <w:r>
        <w:t>Zmax</w:t>
      </w:r>
      <w:proofErr w:type="spellEnd"/>
      <w:r>
        <w:t xml:space="preserve"> = 81 to </w:t>
      </w:r>
      <w:proofErr w:type="spellStart"/>
      <w:r>
        <w:t>Zmax</w:t>
      </w:r>
      <w:proofErr w:type="spellEnd"/>
      <w:r>
        <w:t xml:space="preserve"> = </w:t>
      </w:r>
      <w:r w:rsidR="00CD1DFD">
        <w:t>320/896</w:t>
      </w:r>
      <w:r>
        <w:t xml:space="preserve"> </w:t>
      </w:r>
    </w:p>
    <w:p w:rsidR="00B11907" w:rsidRDefault="00B11907" w:rsidP="00356711">
      <w:pPr>
        <w:rPr>
          <w:lang w:eastAsia="zh-CN"/>
        </w:rPr>
      </w:pPr>
      <w:r>
        <w:rPr>
          <w:lang w:eastAsia="zh-CN"/>
        </w:rPr>
        <w:t xml:space="preserve">This </w:t>
      </w:r>
      <w:r w:rsidR="003D1B28">
        <w:rPr>
          <w:lang w:eastAsia="zh-CN"/>
        </w:rPr>
        <w:t>presents the challenges on area reduction and timing closure</w:t>
      </w:r>
      <w:r>
        <w:rPr>
          <w:lang w:eastAsia="zh-CN"/>
        </w:rPr>
        <w:t xml:space="preserve"> [</w:t>
      </w:r>
      <w:r w:rsidR="00380345">
        <w:rPr>
          <w:lang w:eastAsia="zh-CN"/>
        </w:rPr>
        <w:t>13</w:t>
      </w:r>
      <w:r>
        <w:rPr>
          <w:lang w:eastAsia="zh-CN"/>
        </w:rPr>
        <w:t xml:space="preserve">].  </w:t>
      </w:r>
    </w:p>
    <w:p w:rsidR="00B11907" w:rsidRPr="00764200" w:rsidRDefault="00832024" w:rsidP="00B11907">
      <w:pPr>
        <w:rPr>
          <w:i/>
        </w:rPr>
      </w:pPr>
      <w:r w:rsidRPr="00832024">
        <w:rPr>
          <w:b/>
          <w:i/>
        </w:rPr>
        <w:t>Observation-</w:t>
      </w:r>
      <w:r w:rsidR="001E07D9">
        <w:rPr>
          <w:b/>
          <w:i/>
        </w:rPr>
        <w:t>6</w:t>
      </w:r>
      <w:r w:rsidRPr="00832024">
        <w:rPr>
          <w:i/>
        </w:rPr>
        <w:t xml:space="preserve">: </w:t>
      </w:r>
      <w:r w:rsidR="00F922E0">
        <w:rPr>
          <w:i/>
        </w:rPr>
        <w:t>A</w:t>
      </w:r>
      <w:r w:rsidR="00F922E0" w:rsidRPr="0011163E">
        <w:rPr>
          <w:i/>
        </w:rPr>
        <w:t xml:space="preserve"> </w:t>
      </w:r>
      <w:r w:rsidR="00F922E0">
        <w:rPr>
          <w:i/>
        </w:rPr>
        <w:t>complex and</w:t>
      </w:r>
      <w:r w:rsidR="00F922E0" w:rsidRPr="0011163E">
        <w:rPr>
          <w:i/>
        </w:rPr>
        <w:t xml:space="preserve"> flexible </w:t>
      </w:r>
      <w:r w:rsidR="00F922E0">
        <w:rPr>
          <w:i/>
        </w:rPr>
        <w:t xml:space="preserve">LDPC </w:t>
      </w:r>
      <w:r w:rsidR="00F922E0" w:rsidRPr="0011163E">
        <w:rPr>
          <w:i/>
        </w:rPr>
        <w:t xml:space="preserve">decoder </w:t>
      </w:r>
      <w:r w:rsidR="00F922E0">
        <w:rPr>
          <w:i/>
        </w:rPr>
        <w:t>on a</w:t>
      </w:r>
      <w:r w:rsidR="00F922E0" w:rsidRPr="0011163E">
        <w:rPr>
          <w:i/>
        </w:rPr>
        <w:t xml:space="preserve"> </w:t>
      </w:r>
      <w:r w:rsidR="0011163E" w:rsidRPr="0011163E">
        <w:rPr>
          <w:i/>
        </w:rPr>
        <w:t xml:space="preserve">block-parallel decoding architecture </w:t>
      </w:r>
      <w:r w:rsidR="00F922E0">
        <w:rPr>
          <w:i/>
        </w:rPr>
        <w:t xml:space="preserve">needs much more die area than IEEE802.11n LDPC one </w:t>
      </w:r>
      <w:r w:rsidR="0011163E" w:rsidRPr="0011163E">
        <w:rPr>
          <w:i/>
        </w:rPr>
        <w:t xml:space="preserve">to deliver 20Gbp </w:t>
      </w:r>
      <w:r w:rsidR="00F922E0">
        <w:rPr>
          <w:i/>
        </w:rPr>
        <w:t>peak throughput</w:t>
      </w:r>
      <w:r w:rsidR="0011163E" w:rsidRPr="0011163E">
        <w:rPr>
          <w:i/>
        </w:rPr>
        <w:t>.</w:t>
      </w:r>
      <w:r w:rsidR="00B11907" w:rsidRPr="00764200">
        <w:rPr>
          <w:i/>
        </w:rPr>
        <w:t xml:space="preserve">   </w:t>
      </w:r>
    </w:p>
    <w:p w:rsidR="00C03925" w:rsidRDefault="00356711">
      <w:pPr>
        <w:pStyle w:val="Heading2"/>
      </w:pPr>
      <w:r w:rsidRPr="008879D8">
        <w:t xml:space="preserve">Row-Parallel decoding </w:t>
      </w:r>
    </w:p>
    <w:p w:rsidR="00356711" w:rsidRDefault="00356711" w:rsidP="00356711">
      <w:pPr>
        <w:rPr>
          <w:lang w:eastAsia="zh-CN"/>
        </w:rPr>
      </w:pPr>
      <w:r>
        <w:rPr>
          <w:lang w:eastAsia="zh-CN"/>
        </w:rPr>
        <w:t>Although chip-proven implementation-efficient</w:t>
      </w:r>
      <w:r w:rsidR="00CE29E3">
        <w:rPr>
          <w:lang w:eastAsia="zh-CN"/>
        </w:rPr>
        <w:t xml:space="preserve"> and peak-throughput-achievable, </w:t>
      </w:r>
      <w:r w:rsidR="0056478E">
        <w:rPr>
          <w:lang w:eastAsia="zh-CN"/>
        </w:rPr>
        <w:t xml:space="preserve">a row-parallel decoding architecture is </w:t>
      </w:r>
      <w:r w:rsidR="00CE29E3">
        <w:rPr>
          <w:lang w:eastAsia="zh-CN"/>
        </w:rPr>
        <w:t xml:space="preserve">designed for inflexible decoder such as </w:t>
      </w:r>
      <w:r>
        <w:rPr>
          <w:lang w:eastAsia="zh-CN"/>
        </w:rPr>
        <w:t>IEEE802.11ad and IEEE802.15.3c</w:t>
      </w:r>
      <w:r w:rsidR="00CE29E3">
        <w:rPr>
          <w:lang w:eastAsia="zh-CN"/>
        </w:rPr>
        <w:t xml:space="preserve"> LDPC. When the scheme-B recommends using a row-parallel decoding architecture for a fully flexible decoder, it cannot ensu</w:t>
      </w:r>
      <w:r w:rsidR="001C232B">
        <w:rPr>
          <w:rFonts w:hint="eastAsia"/>
          <w:lang w:eastAsia="zh-CN"/>
        </w:rPr>
        <w:t>r</w:t>
      </w:r>
      <w:r w:rsidR="00CE29E3">
        <w:rPr>
          <w:lang w:eastAsia="zh-CN"/>
        </w:rPr>
        <w:t>e the area and energy efficiency and even targeted decoding throughput.</w:t>
      </w:r>
      <w:r>
        <w:rPr>
          <w:lang w:eastAsia="zh-CN"/>
        </w:rPr>
        <w:t xml:space="preserve"> </w:t>
      </w:r>
    </w:p>
    <w:p w:rsidR="00356711" w:rsidRDefault="00356711" w:rsidP="00356711">
      <w:pPr>
        <w:jc w:val="center"/>
      </w:pPr>
      <w:r>
        <w:object w:dxaOrig="6187" w:dyaOrig="3212">
          <v:shape id="_x0000_i1032" type="#_x0000_t75" style="width:310.2pt;height:160.3pt" o:ole="">
            <v:imagedata r:id="rId27" o:title=""/>
          </v:shape>
          <o:OLEObject Type="Embed" ProgID="Visio.Drawing.11" ShapeID="_x0000_i1032" DrawAspect="Content" ObjectID="_1539788199" r:id="rId28"/>
        </w:object>
      </w:r>
    </w:p>
    <w:p w:rsidR="00356711" w:rsidRDefault="00CB1D89" w:rsidP="00CB1D89">
      <w:pPr>
        <w:pStyle w:val="Caption"/>
        <w:rPr>
          <w:lang w:eastAsia="zh-CN"/>
        </w:rPr>
      </w:pPr>
      <w:r>
        <w:t xml:space="preserve">Figure </w:t>
      </w:r>
      <w:r w:rsidR="009A3CA8">
        <w:rPr>
          <w:rFonts w:hint="eastAsia"/>
          <w:lang w:eastAsia="zh-CN"/>
        </w:rPr>
        <w:t>10</w:t>
      </w:r>
      <w:r w:rsidR="00356711">
        <w:t xml:space="preserve">   </w:t>
      </w:r>
      <w:r w:rsidR="00356711">
        <w:rPr>
          <w:rFonts w:hint="eastAsia"/>
          <w:lang w:eastAsia="ko-KR"/>
        </w:rPr>
        <w:t>H</w:t>
      </w:r>
      <w:r w:rsidR="00356711" w:rsidRPr="001B09C6">
        <w:rPr>
          <w:rFonts w:hint="eastAsia"/>
        </w:rPr>
        <w:t>igh-level architecture for row-parallel LDPC decoder</w:t>
      </w:r>
      <w:r w:rsidR="00356711">
        <w:t xml:space="preserve"> of </w:t>
      </w:r>
      <w:proofErr w:type="gramStart"/>
      <w:r w:rsidR="00356711">
        <w:t>IEEE802.15.3c</w:t>
      </w:r>
      <w:r w:rsidR="0029778D">
        <w:t>[</w:t>
      </w:r>
      <w:proofErr w:type="gramEnd"/>
      <w:r w:rsidR="00E63159">
        <w:t xml:space="preserve">Figure-1 of </w:t>
      </w:r>
      <w:r w:rsidR="00E50C6C">
        <w:t>[11]</w:t>
      </w:r>
      <w:r w:rsidR="0029778D">
        <w:t xml:space="preserve">] </w:t>
      </w:r>
      <w:r w:rsidR="00356711">
        <w:t xml:space="preserve"> </w:t>
      </w:r>
    </w:p>
    <w:p w:rsidR="00356711" w:rsidRDefault="00CE29E3" w:rsidP="00356711">
      <w:pPr>
        <w:rPr>
          <w:lang w:eastAsia="zh-CN"/>
        </w:rPr>
      </w:pPr>
      <w:r>
        <w:rPr>
          <w:lang w:eastAsia="zh-CN"/>
        </w:rPr>
        <w:t>A</w:t>
      </w:r>
      <w:r w:rsidR="00356711">
        <w:rPr>
          <w:lang w:eastAsia="zh-CN"/>
        </w:rPr>
        <w:t xml:space="preserve"> row-parallel decoding architecture</w:t>
      </w:r>
      <w:r>
        <w:rPr>
          <w:lang w:eastAsia="zh-CN"/>
        </w:rPr>
        <w:t xml:space="preserve"> includes</w:t>
      </w:r>
      <w:r w:rsidR="00356711">
        <w:rPr>
          <w:lang w:eastAsia="zh-CN"/>
        </w:rPr>
        <w:t xml:space="preserve"> two interconnection networks: route-network (pre-routes and post-routes) and shift-network (back shifter and front shifter).</w:t>
      </w:r>
      <w:r>
        <w:rPr>
          <w:lang w:eastAsia="zh-CN"/>
        </w:rPr>
        <w:t xml:space="preserve"> </w:t>
      </w:r>
      <w:r w:rsidR="00356711">
        <w:rPr>
          <w:lang w:eastAsia="zh-CN"/>
        </w:rPr>
        <w:t xml:space="preserve">The route-network connects the check nodes (CNs) and variable node groups. </w:t>
      </w:r>
      <w:r w:rsidR="003D1B28">
        <w:rPr>
          <w:lang w:eastAsia="zh-CN"/>
        </w:rPr>
        <w:t>In designing the PCM (parity-check-matrix) of</w:t>
      </w:r>
      <w:r w:rsidR="00356711">
        <w:rPr>
          <w:lang w:eastAsia="zh-CN"/>
        </w:rPr>
        <w:t xml:space="preserve"> IEEE802.11ad and IEEE802.15.3c </w:t>
      </w:r>
      <w:r w:rsidR="003D1B28">
        <w:rPr>
          <w:lang w:eastAsia="zh-CN"/>
        </w:rPr>
        <w:t xml:space="preserve">LDPC, their inflexibility allows to optimize the matrix to simplify the implementation of the route-network. However, it become challenging to do the similar optimization on a flexible LDPC code. </w:t>
      </w:r>
    </w:p>
    <w:p w:rsidR="0099348E" w:rsidRDefault="00B8010C">
      <w:pPr>
        <w:jc w:val="center"/>
        <w:rPr>
          <w:lang w:eastAsia="zh-CN"/>
        </w:rPr>
      </w:pPr>
      <w:r>
        <w:object w:dxaOrig="7992" w:dyaOrig="5581">
          <v:shape id="_x0000_i1033" type="#_x0000_t75" style="width:188.85pt;height:131.3pt" o:ole="">
            <v:imagedata r:id="rId29" o:title=""/>
          </v:shape>
          <o:OLEObject Type="Embed" ProgID="Visio.Drawing.11" ShapeID="_x0000_i1033" DrawAspect="Content" ObjectID="_1539788200" r:id="rId30"/>
        </w:object>
      </w:r>
      <w:r w:rsidRPr="00B8010C">
        <w:t xml:space="preserve"> </w:t>
      </w:r>
      <w:r>
        <w:object w:dxaOrig="9488" w:dyaOrig="11172">
          <v:shape id="_x0000_i1034" type="#_x0000_t75" style="width:201.05pt;height:236.85pt" o:ole="">
            <v:imagedata r:id="rId31" o:title=""/>
          </v:shape>
          <o:OLEObject Type="Embed" ProgID="Visio.Drawing.11" ShapeID="_x0000_i1034" DrawAspect="Content" ObjectID="_1539788201" r:id="rId32"/>
        </w:object>
      </w:r>
    </w:p>
    <w:p w:rsidR="00356711" w:rsidRDefault="00B8010C" w:rsidP="00356711">
      <w:pPr>
        <w:pStyle w:val="ListParagraph"/>
        <w:widowControl w:val="0"/>
        <w:numPr>
          <w:ilvl w:val="0"/>
          <w:numId w:val="46"/>
        </w:numPr>
        <w:snapToGrid/>
        <w:rPr>
          <w:lang w:eastAsia="zh-CN"/>
        </w:rPr>
      </w:pPr>
      <w:r>
        <w:rPr>
          <w:lang w:eastAsia="zh-CN"/>
        </w:rPr>
        <w:t xml:space="preserve">  </w:t>
      </w:r>
      <w:r w:rsidR="00356711">
        <w:rPr>
          <w:lang w:eastAsia="zh-CN"/>
        </w:rPr>
        <w:t>IEEE802.11ad LDPC</w:t>
      </w:r>
      <w:r w:rsidR="00356711">
        <w:rPr>
          <w:lang w:eastAsia="zh-CN"/>
        </w:rPr>
        <w:tab/>
      </w:r>
      <w:r w:rsidR="00356711">
        <w:rPr>
          <w:lang w:eastAsia="zh-CN"/>
        </w:rPr>
        <w:tab/>
      </w:r>
      <w:r w:rsidR="00356711">
        <w:rPr>
          <w:lang w:eastAsia="zh-CN"/>
        </w:rPr>
        <w:tab/>
      </w:r>
      <w:r w:rsidR="00356711">
        <w:rPr>
          <w:lang w:eastAsia="zh-CN"/>
        </w:rPr>
        <w:tab/>
      </w:r>
      <w:r w:rsidR="00356711">
        <w:rPr>
          <w:lang w:eastAsia="zh-CN"/>
        </w:rPr>
        <w:tab/>
      </w:r>
      <w:r w:rsidR="00356711">
        <w:rPr>
          <w:lang w:eastAsia="zh-CN"/>
        </w:rPr>
        <w:tab/>
      </w:r>
      <w:r>
        <w:rPr>
          <w:lang w:eastAsia="zh-CN"/>
        </w:rPr>
        <w:t xml:space="preserve">              </w:t>
      </w:r>
      <w:r w:rsidR="00356711">
        <w:rPr>
          <w:lang w:eastAsia="zh-CN"/>
        </w:rPr>
        <w:t>(b) Scheme-B</w:t>
      </w:r>
    </w:p>
    <w:p w:rsidR="00356711" w:rsidRDefault="00CB1D89" w:rsidP="00CB1D89">
      <w:pPr>
        <w:pStyle w:val="Caption"/>
        <w:rPr>
          <w:lang w:eastAsia="zh-CN"/>
        </w:rPr>
      </w:pPr>
      <w:r>
        <w:t xml:space="preserve">Figure </w:t>
      </w:r>
      <w:proofErr w:type="gramStart"/>
      <w:r w:rsidR="00F3797A">
        <w:t>1</w:t>
      </w:r>
      <w:r w:rsidR="009A3CA8">
        <w:rPr>
          <w:rFonts w:hint="eastAsia"/>
          <w:lang w:eastAsia="zh-CN"/>
        </w:rPr>
        <w:t>1</w:t>
      </w:r>
      <w:r w:rsidR="00356711">
        <w:tab/>
      </w:r>
      <w:r w:rsidR="003D1B28">
        <w:tab/>
      </w:r>
      <w:r w:rsidR="00356711">
        <w:t>Route-Network Interconnection</w:t>
      </w:r>
      <w:proofErr w:type="gramEnd"/>
    </w:p>
    <w:p w:rsidR="00356711" w:rsidRDefault="00752B43" w:rsidP="00356711">
      <w:pPr>
        <w:rPr>
          <w:lang w:eastAsia="zh-CN"/>
        </w:rPr>
      </w:pPr>
      <w:r>
        <w:rPr>
          <w:lang w:eastAsia="zh-CN"/>
        </w:rPr>
        <w:t>The issue with the</w:t>
      </w:r>
      <w:r w:rsidR="00356711">
        <w:rPr>
          <w:lang w:eastAsia="zh-CN"/>
        </w:rPr>
        <w:t xml:space="preserve"> shift-network </w:t>
      </w:r>
      <w:r>
        <w:rPr>
          <w:lang w:eastAsia="zh-CN"/>
        </w:rPr>
        <w:t>is similar to that with the permutation network of a block-parallel decoding architecture but much worse. As the shift networks interconnect</w:t>
      </w:r>
      <w:r w:rsidR="00356711">
        <w:rPr>
          <w:lang w:eastAsia="zh-CN"/>
        </w:rPr>
        <w:t xml:space="preserve"> the variable nodes and route-network</w:t>
      </w:r>
      <w:r>
        <w:rPr>
          <w:lang w:eastAsia="zh-CN"/>
        </w:rPr>
        <w:t>, its complexity grows drastically if both</w:t>
      </w:r>
      <w:r w:rsidR="00356711">
        <w:rPr>
          <w:lang w:eastAsia="zh-CN"/>
        </w:rPr>
        <w:t xml:space="preserve"> </w:t>
      </w:r>
      <w:proofErr w:type="spellStart"/>
      <w:r>
        <w:rPr>
          <w:lang w:eastAsia="zh-CN"/>
        </w:rPr>
        <w:t>K</w:t>
      </w:r>
      <w:r w:rsidR="00356711" w:rsidRPr="003E1964">
        <w:rPr>
          <w:vertAlign w:val="subscript"/>
          <w:lang w:eastAsia="zh-CN"/>
        </w:rPr>
        <w:t>max</w:t>
      </w:r>
      <w:proofErr w:type="spellEnd"/>
      <w:r w:rsidR="00356711">
        <w:rPr>
          <w:lang w:eastAsia="zh-CN"/>
        </w:rPr>
        <w:t xml:space="preserve"> </w:t>
      </w:r>
      <w:r>
        <w:rPr>
          <w:lang w:eastAsia="zh-CN"/>
        </w:rPr>
        <w:t>and</w:t>
      </w:r>
      <w:r w:rsidR="00356711">
        <w:rPr>
          <w:lang w:eastAsia="zh-CN"/>
        </w:rPr>
        <w:t xml:space="preserve"> </w:t>
      </w:r>
      <w:proofErr w:type="spellStart"/>
      <w:r w:rsidR="00356711">
        <w:rPr>
          <w:lang w:eastAsia="zh-CN"/>
        </w:rPr>
        <w:t>Z</w:t>
      </w:r>
      <w:r w:rsidR="00356711" w:rsidRPr="003E1964">
        <w:rPr>
          <w:vertAlign w:val="subscript"/>
          <w:lang w:eastAsia="zh-CN"/>
        </w:rPr>
        <w:t>max</w:t>
      </w:r>
      <w:proofErr w:type="spellEnd"/>
      <w:r w:rsidR="00356711">
        <w:rPr>
          <w:lang w:eastAsia="zh-CN"/>
        </w:rPr>
        <w:t xml:space="preserve"> </w:t>
      </w:r>
      <w:r>
        <w:rPr>
          <w:lang w:eastAsia="zh-CN"/>
        </w:rPr>
        <w:t>increase significantly</w:t>
      </w:r>
      <w:r w:rsidR="00356711">
        <w:rPr>
          <w:lang w:eastAsia="zh-CN"/>
        </w:rPr>
        <w:t xml:space="preserve">. </w:t>
      </w:r>
      <w:r>
        <w:rPr>
          <w:lang w:eastAsia="zh-CN"/>
        </w:rPr>
        <w:t>For example, a</w:t>
      </w:r>
      <w:r w:rsidR="00356711">
        <w:rPr>
          <w:lang w:eastAsia="zh-CN"/>
        </w:rPr>
        <w:t>ccording to [</w:t>
      </w:r>
      <w:r w:rsidR="00417E17">
        <w:rPr>
          <w:lang w:eastAsia="zh-CN"/>
        </w:rPr>
        <w:t>11</w:t>
      </w:r>
      <w:r w:rsidR="00356711">
        <w:rPr>
          <w:lang w:eastAsia="zh-CN"/>
        </w:rPr>
        <w:t xml:space="preserve">], the shift-network would take </w:t>
      </w:r>
      <w:proofErr w:type="gramStart"/>
      <w:r w:rsidR="00356711">
        <w:rPr>
          <w:lang w:eastAsia="zh-CN"/>
        </w:rPr>
        <w:t>2,568,192 2-MUX</w:t>
      </w:r>
      <w:proofErr w:type="gramEnd"/>
      <w:r w:rsidR="00356711">
        <w:rPr>
          <w:lang w:eastAsia="zh-CN"/>
        </w:rPr>
        <w:t xml:space="preserve">. </w:t>
      </w:r>
    </w:p>
    <w:p w:rsidR="00356711" w:rsidRDefault="0097211B" w:rsidP="00356711">
      <w:pPr>
        <w:rPr>
          <w:lang w:eastAsia="zh-CN"/>
        </w:rPr>
      </w:pPr>
      <w:r>
        <w:object w:dxaOrig="11729" w:dyaOrig="4214">
          <v:shape id="_x0000_i1035" type="#_x0000_t75" style="width:466.4pt;height:167.1pt" o:ole="">
            <v:imagedata r:id="rId33" o:title=""/>
          </v:shape>
          <o:OLEObject Type="Embed" ProgID="Visio.Drawing.11" ShapeID="_x0000_i1035" DrawAspect="Content" ObjectID="_1539788202" r:id="rId34"/>
        </w:object>
      </w:r>
    </w:p>
    <w:p w:rsidR="00356711" w:rsidRDefault="00CB1D89" w:rsidP="00CB1D89">
      <w:pPr>
        <w:pStyle w:val="Caption"/>
        <w:rPr>
          <w:lang w:eastAsia="zh-CN"/>
        </w:rPr>
      </w:pPr>
      <w:r>
        <w:t xml:space="preserve">Figure </w:t>
      </w:r>
      <w:r w:rsidR="00F3797A">
        <w:t>1</w:t>
      </w:r>
      <w:r w:rsidR="009A3CA8">
        <w:rPr>
          <w:rFonts w:hint="eastAsia"/>
          <w:lang w:eastAsia="zh-CN"/>
        </w:rPr>
        <w:t>2</w:t>
      </w:r>
      <w:r>
        <w:tab/>
      </w:r>
      <w:r w:rsidR="00752B43">
        <w:tab/>
      </w:r>
      <w:r w:rsidR="00356711">
        <w:t xml:space="preserve">Complexity Grows from </w:t>
      </w:r>
      <w:proofErr w:type="spellStart"/>
      <w:r w:rsidR="00356711">
        <w:t>Zmax</w:t>
      </w:r>
      <w:proofErr w:type="spellEnd"/>
      <w:r w:rsidR="00356711">
        <w:t xml:space="preserve"> = 21 </w:t>
      </w:r>
      <w:proofErr w:type="spellStart"/>
      <w:r w:rsidR="00356711">
        <w:t>Nmax</w:t>
      </w:r>
      <w:proofErr w:type="spellEnd"/>
      <w:r w:rsidR="00356711">
        <w:t xml:space="preserve"> = 672 to </w:t>
      </w:r>
      <w:proofErr w:type="spellStart"/>
      <w:r w:rsidR="00356711">
        <w:t>Zmax</w:t>
      </w:r>
      <w:proofErr w:type="spellEnd"/>
      <w:r w:rsidR="00356711">
        <w:t xml:space="preserve"> =256 </w:t>
      </w:r>
      <w:proofErr w:type="spellStart"/>
      <w:r w:rsidR="00356711">
        <w:t>Nmax</w:t>
      </w:r>
      <w:proofErr w:type="spellEnd"/>
      <w:r w:rsidR="00356711">
        <w:t xml:space="preserve"> = 8000 </w:t>
      </w:r>
    </w:p>
    <w:p w:rsidR="00752B43" w:rsidRDefault="00356711" w:rsidP="00752B43">
      <w:pPr>
        <w:rPr>
          <w:lang w:eastAsia="zh-CN"/>
        </w:rPr>
      </w:pPr>
      <w:r>
        <w:rPr>
          <w:lang w:eastAsia="zh-CN"/>
        </w:rPr>
        <w:t xml:space="preserve"> </w:t>
      </w:r>
      <w:r w:rsidR="00752B43">
        <w:rPr>
          <w:lang w:eastAsia="zh-CN"/>
        </w:rPr>
        <w:t>This presents the challenges on area reduction and timing closure [</w:t>
      </w:r>
      <w:r w:rsidR="003F2066">
        <w:rPr>
          <w:lang w:eastAsia="zh-CN"/>
        </w:rPr>
        <w:t>13</w:t>
      </w:r>
      <w:r w:rsidR="00752B43">
        <w:rPr>
          <w:lang w:eastAsia="zh-CN"/>
        </w:rPr>
        <w:t xml:space="preserve">].  </w:t>
      </w:r>
    </w:p>
    <w:p w:rsidR="00C03925" w:rsidRDefault="00832024">
      <w:pPr>
        <w:rPr>
          <w:i/>
        </w:rPr>
      </w:pPr>
      <w:r w:rsidRPr="00832024">
        <w:rPr>
          <w:b/>
          <w:i/>
        </w:rPr>
        <w:t>Observation-</w:t>
      </w:r>
      <w:r w:rsidR="001E07D9">
        <w:rPr>
          <w:b/>
          <w:i/>
        </w:rPr>
        <w:t>7</w:t>
      </w:r>
      <w:r w:rsidRPr="00832024">
        <w:rPr>
          <w:i/>
        </w:rPr>
        <w:t xml:space="preserve">: </w:t>
      </w:r>
      <w:r w:rsidR="00F922E0">
        <w:rPr>
          <w:i/>
        </w:rPr>
        <w:t>A</w:t>
      </w:r>
      <w:r w:rsidR="00F922E0" w:rsidRPr="0011163E">
        <w:rPr>
          <w:i/>
        </w:rPr>
        <w:t xml:space="preserve"> </w:t>
      </w:r>
      <w:r w:rsidR="00F922E0">
        <w:rPr>
          <w:i/>
        </w:rPr>
        <w:t>complex and</w:t>
      </w:r>
      <w:r w:rsidR="00F922E0" w:rsidRPr="0011163E">
        <w:rPr>
          <w:i/>
        </w:rPr>
        <w:t xml:space="preserve"> flexible </w:t>
      </w:r>
      <w:r w:rsidR="00F922E0">
        <w:rPr>
          <w:i/>
        </w:rPr>
        <w:t xml:space="preserve">LDPC </w:t>
      </w:r>
      <w:r w:rsidR="00F922E0" w:rsidRPr="0011163E">
        <w:rPr>
          <w:i/>
        </w:rPr>
        <w:t xml:space="preserve">decoder </w:t>
      </w:r>
      <w:r w:rsidR="00F922E0">
        <w:rPr>
          <w:i/>
        </w:rPr>
        <w:t>on a</w:t>
      </w:r>
      <w:r w:rsidR="00F922E0" w:rsidRPr="0011163E">
        <w:rPr>
          <w:i/>
        </w:rPr>
        <w:t xml:space="preserve"> </w:t>
      </w:r>
      <w:r w:rsidR="00F922E0">
        <w:rPr>
          <w:i/>
        </w:rPr>
        <w:t>row</w:t>
      </w:r>
      <w:r w:rsidR="00F922E0" w:rsidRPr="0011163E">
        <w:rPr>
          <w:i/>
        </w:rPr>
        <w:t xml:space="preserve">-parallel decoding architecture </w:t>
      </w:r>
      <w:r w:rsidR="00F922E0">
        <w:rPr>
          <w:i/>
        </w:rPr>
        <w:t xml:space="preserve">needs much more die area than IEEE802.11ad or IEEE802.15.3c LDPC one </w:t>
      </w:r>
      <w:r w:rsidR="00F922E0" w:rsidRPr="0011163E">
        <w:rPr>
          <w:i/>
        </w:rPr>
        <w:t xml:space="preserve">to deliver 20Gbp </w:t>
      </w:r>
      <w:r w:rsidR="00F922E0">
        <w:rPr>
          <w:i/>
        </w:rPr>
        <w:t>peak throughput</w:t>
      </w:r>
      <w:r w:rsidR="00F922E0" w:rsidRPr="0011163E">
        <w:rPr>
          <w:i/>
        </w:rPr>
        <w:t>.</w:t>
      </w:r>
      <w:r w:rsidR="00F922E0" w:rsidRPr="00764200">
        <w:rPr>
          <w:i/>
        </w:rPr>
        <w:t xml:space="preserve">   </w:t>
      </w:r>
    </w:p>
    <w:p w:rsidR="0051282D" w:rsidRPr="009D4969" w:rsidRDefault="0051282D" w:rsidP="0051282D">
      <w:pPr>
        <w:pStyle w:val="Heading1"/>
      </w:pPr>
      <w:r w:rsidRPr="009D4969">
        <w:t>IR-HARQ Decoder</w:t>
      </w:r>
    </w:p>
    <w:p w:rsidR="0017450E" w:rsidRPr="00FC4ED8" w:rsidRDefault="00FC4ED8" w:rsidP="0017450E">
      <w:pPr>
        <w:rPr>
          <w:lang w:eastAsia="zh-CN"/>
        </w:rPr>
      </w:pPr>
      <w:r w:rsidRPr="009D4969">
        <w:t xml:space="preserve">The lowest code rate of LDPC code is determined once the parity check matrix is given. </w:t>
      </w:r>
      <w:r w:rsidR="00940058">
        <w:t>With</w:t>
      </w:r>
      <w:r w:rsidRPr="009D4969">
        <w:t xml:space="preserve"> </w:t>
      </w:r>
      <w:r w:rsidR="00F73290" w:rsidRPr="009D4969">
        <w:t>IR-</w:t>
      </w:r>
      <w:r w:rsidRPr="009D4969">
        <w:t xml:space="preserve">HARQ, the code rate decreases with the retransmissions. </w:t>
      </w:r>
      <w:proofErr w:type="gramStart"/>
      <w:r w:rsidR="00940058">
        <w:t>I</w:t>
      </w:r>
      <w:r w:rsidR="00DA6407" w:rsidRPr="009D4969">
        <w:t>f</w:t>
      </w:r>
      <w:r w:rsidRPr="009D4969">
        <w:t xml:space="preserve"> the lowest rate is </w:t>
      </w:r>
      <w:r w:rsidR="00515412" w:rsidRPr="009D4969">
        <w:t>reached</w:t>
      </w:r>
      <w:r w:rsidRPr="009D4969">
        <w:t>, the left part can only do CC-HARQ.</w:t>
      </w:r>
      <w:proofErr w:type="gramEnd"/>
      <w:r w:rsidRPr="009D4969">
        <w:t xml:space="preserve"> </w:t>
      </w:r>
      <w:r w:rsidR="00940058">
        <w:t>In</w:t>
      </w:r>
      <w:r w:rsidRPr="009D4969">
        <w:t xml:space="preserve"> this way, the coding gain of HARQ is limited by the</w:t>
      </w:r>
      <w:r w:rsidR="0017450E" w:rsidRPr="009D4969">
        <w:t xml:space="preserve"> </w:t>
      </w:r>
      <w:r w:rsidR="0017450E" w:rsidRPr="009D4969">
        <w:rPr>
          <w:lang w:eastAsia="zh-CN"/>
        </w:rPr>
        <w:t>lowest rate of the parity check matrix.</w:t>
      </w:r>
      <w:r w:rsidR="00811EF0" w:rsidRPr="009D4969">
        <w:rPr>
          <w:lang w:eastAsia="zh-CN"/>
        </w:rPr>
        <w:t xml:space="preserve"> For LDPC in [1], for the code rate of 1/2, the high or medium family should be selected for the initial transmission. When reaching the 4</w:t>
      </w:r>
      <w:r w:rsidR="00811EF0" w:rsidRPr="009D4969">
        <w:rPr>
          <w:vertAlign w:val="superscript"/>
          <w:lang w:eastAsia="zh-CN"/>
        </w:rPr>
        <w:t>th</w:t>
      </w:r>
      <w:r w:rsidR="00811EF0" w:rsidRPr="009D4969">
        <w:rPr>
          <w:lang w:eastAsia="zh-CN"/>
        </w:rPr>
        <w:t xml:space="preserve"> transmission, the code rate becomes 1/8, for which the low LDPC family should be selected but impossible.</w:t>
      </w:r>
      <w:r w:rsidR="0017450E" w:rsidRPr="009D4969">
        <w:rPr>
          <w:lang w:eastAsia="zh-CN"/>
        </w:rPr>
        <w:t xml:space="preserve"> For LDPC in [4], the supportable lowest code rate is 1/3. It</w:t>
      </w:r>
      <w:r w:rsidR="0017450E" w:rsidRPr="00FC4ED8">
        <w:rPr>
          <w:lang w:eastAsia="zh-CN"/>
        </w:rPr>
        <w:t xml:space="preserve"> </w:t>
      </w:r>
      <w:r w:rsidR="0017450E" w:rsidRPr="00FC4ED8">
        <w:rPr>
          <w:lang w:eastAsia="zh-CN"/>
        </w:rPr>
        <w:lastRenderedPageBreak/>
        <w:t xml:space="preserve">cannot enjoy any coding gain when the code rate is below 1/3, while about </w:t>
      </w:r>
      <w:r w:rsidR="00C244DE">
        <w:rPr>
          <w:lang w:eastAsia="zh-CN"/>
        </w:rPr>
        <w:t>0.</w:t>
      </w:r>
      <w:r w:rsidR="00A279B5">
        <w:rPr>
          <w:lang w:eastAsia="zh-CN"/>
        </w:rPr>
        <w:t>8</w:t>
      </w:r>
      <w:r w:rsidR="0017450E" w:rsidRPr="00FC4ED8">
        <w:rPr>
          <w:lang w:eastAsia="zh-CN"/>
        </w:rPr>
        <w:t>dB coding gain can be obtained in AWGN channel via extending the code rate to 1/6 by the low LDPC family in [1].</w:t>
      </w:r>
    </w:p>
    <w:p w:rsidR="0051282D" w:rsidRPr="00303DEF" w:rsidRDefault="00832024" w:rsidP="0051282D">
      <w:pPr>
        <w:rPr>
          <w:b/>
          <w:lang w:eastAsia="zh-CN"/>
        </w:rPr>
      </w:pPr>
      <w:r w:rsidRPr="00832024">
        <w:rPr>
          <w:lang w:eastAsia="zh-CN"/>
        </w:rPr>
        <w:t xml:space="preserve">Another aspect is the decoder structure in IR-HARQ process. For the implementable LDPC decoders, e.g., LNMS or LOMS, the performance heavily depends on the decoder parameters, including scale and offset factors. These parameters should be optimized for each code length and code rate to guarantee a stable performance. In IR-HARQ process, the code length and code rate will change in each (re-)transmission, which requires the decoder to change the parameters, leading to more computational and implemental complexity. Due to the essential nature of LDPC codes, the parity-check matrix is much larger at low code rate, where the IR-HARQ process can easily reach. For this large parity-check matrix, LDPC decoder needs much more iterations to converge, which brings very high decoding latency and further computational and implemental complexity. </w:t>
      </w:r>
    </w:p>
    <w:p w:rsidR="0051282D" w:rsidRDefault="0051282D" w:rsidP="0051282D">
      <w:pPr>
        <w:rPr>
          <w:i/>
          <w:lang w:eastAsia="zh-CN"/>
        </w:rPr>
      </w:pPr>
      <w:r w:rsidRPr="0099080A">
        <w:rPr>
          <w:b/>
          <w:i/>
          <w:lang w:eastAsia="zh-CN"/>
        </w:rPr>
        <w:t xml:space="preserve">Observation </w:t>
      </w:r>
      <w:r w:rsidR="00D43416">
        <w:rPr>
          <w:b/>
          <w:i/>
          <w:lang w:eastAsia="zh-CN"/>
        </w:rPr>
        <w:t>8</w:t>
      </w:r>
      <w:r w:rsidRPr="00CD005A">
        <w:rPr>
          <w:i/>
          <w:lang w:eastAsia="zh-CN"/>
        </w:rPr>
        <w:t xml:space="preserve">: For LDPC HARQ, </w:t>
      </w:r>
      <w:r>
        <w:rPr>
          <w:i/>
          <w:lang w:eastAsia="zh-CN"/>
        </w:rPr>
        <w:t xml:space="preserve">the capability to obtain coding gain is not flexible and limited by the designed parity-check matrix. </w:t>
      </w:r>
    </w:p>
    <w:p w:rsidR="00A12DBB" w:rsidRDefault="00F3797A" w:rsidP="00A12DBB">
      <w:pPr>
        <w:pStyle w:val="Heading1"/>
        <w:rPr>
          <w:lang w:eastAsia="zh-CN"/>
        </w:rPr>
      </w:pPr>
      <w:r w:rsidRPr="00FD394F">
        <w:t xml:space="preserve"> </w:t>
      </w:r>
      <w:r w:rsidR="00A12DBB">
        <w:rPr>
          <w:lang w:eastAsia="zh-CN"/>
        </w:rPr>
        <w:t>Non existence of iteratively decodable LDPC codes</w:t>
      </w:r>
    </w:p>
    <w:p w:rsidR="00A12DBB" w:rsidRDefault="00A12DBB" w:rsidP="00A12DBB">
      <w:pPr>
        <w:rPr>
          <w:lang w:eastAsia="zh-CN"/>
        </w:rPr>
      </w:pPr>
      <w:r>
        <w:rPr>
          <w:lang w:eastAsia="zh-CN"/>
        </w:rPr>
        <w:t xml:space="preserve">A LDPC code is a linear block code of length </w:t>
      </w:r>
      <w:r w:rsidRPr="00EB2381">
        <w:rPr>
          <w:i/>
          <w:lang w:eastAsia="zh-CN"/>
        </w:rPr>
        <w:t>N</w:t>
      </w:r>
      <w:r>
        <w:rPr>
          <w:lang w:eastAsia="zh-CN"/>
        </w:rPr>
        <w:t xml:space="preserve"> and dimension </w:t>
      </w:r>
      <w:r w:rsidRPr="00EB2381">
        <w:rPr>
          <w:i/>
          <w:lang w:eastAsia="zh-CN"/>
        </w:rPr>
        <w:t>K</w:t>
      </w:r>
      <w:r>
        <w:rPr>
          <w:lang w:eastAsia="zh-CN"/>
        </w:rPr>
        <w:t xml:space="preserve"> which can be decoded by an iterative decoding algorithm based on Belief Propagation. Using a parity check matrix of the code H, we can represent it via a bipartite graph where, if </w:t>
      </w:r>
      <w:r w:rsidRPr="00EB2381">
        <w:rPr>
          <w:i/>
          <w:lang w:eastAsia="zh-CN"/>
        </w:rPr>
        <w:t>H</w:t>
      </w:r>
      <w:r>
        <w:rPr>
          <w:lang w:eastAsia="zh-CN"/>
        </w:rPr>
        <w:t xml:space="preserve"> is full rank, the number of variable nodes (left side of the graph) is</w:t>
      </w:r>
      <w:r w:rsidRPr="00EB2381">
        <w:rPr>
          <w:i/>
          <w:lang w:eastAsia="zh-CN"/>
        </w:rPr>
        <w:t xml:space="preserve"> N</w:t>
      </w:r>
      <w:r>
        <w:rPr>
          <w:lang w:eastAsia="zh-CN"/>
        </w:rPr>
        <w:t xml:space="preserve"> and the number of check nodes (right side of the graph) is </w:t>
      </w:r>
      <w:r w:rsidRPr="00EB2381">
        <w:rPr>
          <w:i/>
          <w:lang w:eastAsia="zh-CN"/>
        </w:rPr>
        <w:t>N-K</w:t>
      </w:r>
      <w:r>
        <w:rPr>
          <w:lang w:eastAsia="zh-CN"/>
        </w:rPr>
        <w:t xml:space="preserve">. Since the discovery of LDPC codes by R. </w:t>
      </w:r>
      <w:proofErr w:type="spellStart"/>
      <w:r>
        <w:rPr>
          <w:lang w:eastAsia="zh-CN"/>
        </w:rPr>
        <w:t>Gallager</w:t>
      </w:r>
      <w:proofErr w:type="spellEnd"/>
      <w:r>
        <w:rPr>
          <w:lang w:eastAsia="zh-CN"/>
        </w:rPr>
        <w:t xml:space="preserve"> in his famous monograph [6], we know that short cycles in the bipartite graph have to be avoided. The length of smallest cycles in a graph is called the girth of the graph. The girth of a LDPC code, denoted g, is always an even number. Its minimal possible value is 4. LDPC codes with girth 4 have very poor performance when they are decoded using any iterative algorithm. We will say that: </w:t>
      </w:r>
    </w:p>
    <w:p w:rsidR="00A12DBB" w:rsidRDefault="00A12DBB" w:rsidP="00A12DBB">
      <w:pPr>
        <w:rPr>
          <w:lang w:eastAsia="zh-CN"/>
        </w:rPr>
      </w:pPr>
      <w:r w:rsidRPr="00EB2381">
        <w:rPr>
          <w:b/>
          <w:lang w:eastAsia="zh-CN"/>
        </w:rPr>
        <w:t>Any linear block code represented by a bipartite graph of girth 4 is not iteratively decodable, for any iterative decoding algorithm.</w:t>
      </w:r>
    </w:p>
    <w:p w:rsidR="00A12DBB" w:rsidRDefault="00A12DBB" w:rsidP="00940058">
      <w:r>
        <w:t>The design of a LDPC code of finite length is always the design of a bipartite graph with large girth under some constraints (a given degree distribution, an algebraic structure like quasi-</w:t>
      </w:r>
      <w:proofErr w:type="spellStart"/>
      <w:r>
        <w:t>cyclicity</w:t>
      </w:r>
      <w:proofErr w:type="spellEnd"/>
      <w:r>
        <w:t xml:space="preserve"> for complexity issues …). </w:t>
      </w:r>
    </w:p>
    <w:p w:rsidR="00A12DBB" w:rsidRDefault="00A12DBB" w:rsidP="00940058">
      <w:r>
        <w:t xml:space="preserve">We </w:t>
      </w:r>
      <w:r w:rsidRPr="006D2393">
        <w:rPr>
          <w:b/>
        </w:rPr>
        <w:t>prove</w:t>
      </w:r>
      <w:r>
        <w:t xml:space="preserve"> here that </w:t>
      </w:r>
      <w:r w:rsidRPr="00EB36FB">
        <w:rPr>
          <w:b/>
        </w:rPr>
        <w:t>there is no LDPC code</w:t>
      </w:r>
      <w:r>
        <w:t xml:space="preserve"> with girth </w:t>
      </w:r>
      <m:oMath>
        <m:r>
          <w:rPr>
            <w:rFonts w:ascii="Cambria Math" w:hAnsi="Cambria Math"/>
          </w:rPr>
          <m:t>≥6</m:t>
        </m:r>
      </m:oMath>
      <w:r>
        <w:t xml:space="preserve"> corresponding to the </w:t>
      </w:r>
      <w:r w:rsidRPr="002F067F">
        <w:rPr>
          <w:b/>
        </w:rPr>
        <w:t>smallest info block length</w:t>
      </w:r>
      <w:r>
        <w:t xml:space="preserve"> and </w:t>
      </w:r>
      <w:r w:rsidRPr="002F067F">
        <w:rPr>
          <w:b/>
        </w:rPr>
        <w:t>highest rate</w:t>
      </w:r>
      <w:r>
        <w:t xml:space="preserve"> of </w:t>
      </w:r>
      <w:r w:rsidRPr="002F067F">
        <w:rPr>
          <w:b/>
        </w:rPr>
        <w:t xml:space="preserve">NR </w:t>
      </w:r>
      <w:proofErr w:type="spellStart"/>
      <w:r w:rsidRPr="002F067F">
        <w:rPr>
          <w:b/>
        </w:rPr>
        <w:t>eMBB</w:t>
      </w:r>
      <w:proofErr w:type="spellEnd"/>
      <w:r>
        <w:t xml:space="preserve"> channels. </w:t>
      </w:r>
    </w:p>
    <w:p w:rsidR="00A12DBB" w:rsidRDefault="00A12DBB" w:rsidP="00940058">
      <w:r>
        <w:t xml:space="preserve">Let </w:t>
      </w:r>
      <w:r w:rsidRPr="00EB36FB">
        <w:rPr>
          <w:i/>
        </w:rPr>
        <w:t>K</w:t>
      </w:r>
      <w:r>
        <w:t xml:space="preserve"> be the info. </w:t>
      </w:r>
      <w:proofErr w:type="gramStart"/>
      <w:r>
        <w:t>block</w:t>
      </w:r>
      <w:proofErr w:type="gramEnd"/>
      <w:r>
        <w:t xml:space="preserve"> length of a LDPC code and </w:t>
      </w:r>
      <w:r w:rsidRPr="00EB36FB">
        <w:rPr>
          <w:i/>
        </w:rPr>
        <w:t>R</w:t>
      </w:r>
      <w:r>
        <w:t xml:space="preserve"> be its rate. Then the </w:t>
      </w:r>
      <w:proofErr w:type="spellStart"/>
      <w:r>
        <w:t>codelength</w:t>
      </w:r>
      <w:proofErr w:type="spellEnd"/>
      <w:r>
        <w:t xml:space="preserve"> is </w:t>
      </w:r>
      <w:r w:rsidRPr="00EB36FB">
        <w:rPr>
          <w:i/>
        </w:rPr>
        <w:t>N=K/R</w:t>
      </w:r>
      <w:r>
        <w:t xml:space="preserve">. Assuming a full rank parity check matrix, the number of variable nodes of the graph is </w:t>
      </w:r>
      <w:r w:rsidRPr="00EB36FB">
        <w:rPr>
          <w:i/>
        </w:rPr>
        <w:t>K/R</w:t>
      </w:r>
      <w:r>
        <w:t xml:space="preserve"> and the number of check nodes </w:t>
      </w:r>
      <w:proofErr w:type="gramStart"/>
      <w:r>
        <w:t xml:space="preserve">is </w:t>
      </w:r>
      <m:oMath>
        <w:proofErr w:type="gramEnd"/>
        <m:r>
          <w:rPr>
            <w:rFonts w:ascii="Cambria Math" w:hAnsi="Cambria Math"/>
          </w:rPr>
          <m:t>N-K=K</m:t>
        </m:r>
        <m:d>
          <m:dPr>
            <m:ctrlPr>
              <w:rPr>
                <w:rFonts w:ascii="Cambria Math" w:hAnsi="Cambria Math"/>
                <w:i/>
              </w:rPr>
            </m:ctrlPr>
          </m:dPr>
          <m:e>
            <m:f>
              <m:fPr>
                <m:ctrlPr>
                  <w:rPr>
                    <w:rFonts w:ascii="Cambria Math" w:hAnsi="Cambria Math"/>
                    <w:i/>
                  </w:rPr>
                </m:ctrlPr>
              </m:fPr>
              <m:num>
                <m:r>
                  <w:rPr>
                    <w:rFonts w:ascii="Cambria Math" w:hAnsi="Cambria Math"/>
                  </w:rPr>
                  <m:t>1</m:t>
                </m:r>
              </m:num>
              <m:den>
                <m:r>
                  <w:rPr>
                    <w:rFonts w:ascii="Cambria Math" w:hAnsi="Cambria Math"/>
                  </w:rPr>
                  <m:t>R</m:t>
                </m:r>
              </m:den>
            </m:f>
            <m:r>
              <w:rPr>
                <w:rFonts w:ascii="Cambria Math" w:hAnsi="Cambria Math"/>
              </w:rPr>
              <m:t>-1</m:t>
            </m:r>
          </m:e>
        </m:d>
      </m:oMath>
      <w:r>
        <w:t xml:space="preserve">. </w:t>
      </w:r>
    </w:p>
    <w:p w:rsidR="00A12DBB" w:rsidRDefault="00A12DBB" w:rsidP="00940058">
      <w:r>
        <w:t xml:space="preserve">In [7], theoretical lower bounds for both the length of the code and its redundancy for a given girth and </w:t>
      </w:r>
      <w:r w:rsidRPr="006D2393">
        <w:rPr>
          <w:b/>
        </w:rPr>
        <w:t>average degree distribution</w:t>
      </w:r>
      <w:r>
        <w:t xml:space="preserve"> are given. These bounds are not even tight, which means that the results that we obtain are even optimistic for LDPC codes. The average variable degree of the code depends on the code rate and the channel. It is always strictly larger than 2. </w:t>
      </w:r>
    </w:p>
    <w:p w:rsidR="00A12DBB" w:rsidRDefault="00A12DBB" w:rsidP="00940058">
      <w:r>
        <w:t xml:space="preserve">For a Gaussian channel and BPSK constellation, we consider code rate </w:t>
      </w:r>
      <m:oMath>
        <m:r>
          <w:rPr>
            <w:rFonts w:ascii="Cambria Math" w:hAnsi="Cambria Math"/>
          </w:rPr>
          <m:t>R=</m:t>
        </m:r>
        <m:f>
          <m:fPr>
            <m:ctrlPr>
              <w:rPr>
                <w:rFonts w:ascii="Cambria Math" w:hAnsi="Cambria Math"/>
                <w:i/>
              </w:rPr>
            </m:ctrlPr>
          </m:fPr>
          <m:num>
            <m:r>
              <w:rPr>
                <w:rFonts w:ascii="Cambria Math" w:hAnsi="Cambria Math"/>
              </w:rPr>
              <m:t>8</m:t>
            </m:r>
          </m:num>
          <m:den>
            <m:r>
              <w:rPr>
                <w:rFonts w:ascii="Cambria Math" w:hAnsi="Cambria Math"/>
              </w:rPr>
              <m:t>9</m:t>
            </m:r>
          </m:den>
        </m:f>
      </m:oMath>
      <w:r>
        <w:t xml:space="preserve"> and we evaluate the smallest length for which a LDPC code may have no cycle of length 4. </w:t>
      </w:r>
    </w:p>
    <w:p w:rsidR="00A12DBB" w:rsidRDefault="00A12DBB" w:rsidP="00940058">
      <w:r>
        <w:t>Figure 1</w:t>
      </w:r>
      <w:r w:rsidR="009A3CA8">
        <w:rPr>
          <w:rFonts w:hint="eastAsia"/>
          <w:lang w:eastAsia="zh-CN"/>
        </w:rPr>
        <w:t>3</w:t>
      </w:r>
      <w:r>
        <w:t xml:space="preserve"> gives the minimal value of info. </w:t>
      </w:r>
      <w:proofErr w:type="gramStart"/>
      <w:r>
        <w:t>block</w:t>
      </w:r>
      <w:proofErr w:type="gramEnd"/>
      <w:r>
        <w:t xml:space="preserve"> length to obtain no cycle of length 4 in the graph as a function of the average variable degree distribution (this average value has to be strictly larger than 2). We see that even for an average degree distribution equal to 2 (which </w:t>
      </w:r>
      <w:r w:rsidRPr="00E0368A">
        <w:rPr>
          <w:b/>
        </w:rPr>
        <w:t>does not</w:t>
      </w:r>
      <w:r>
        <w:t xml:space="preserve"> correspond to any practical code), then the minimal info block length below which there is no possible BP decodable LDPC is still larger than 100, which is the smallest value for NR </w:t>
      </w:r>
      <w:proofErr w:type="spellStart"/>
      <w:r>
        <w:t>eMBB</w:t>
      </w:r>
      <w:proofErr w:type="spellEnd"/>
      <w:r>
        <w:t xml:space="preserve"> channels. Moreover, a density evolution run for a Gaussian channel and corresponding to rate 8/9 shows that the optimal average variable degree for an irregular LDPC code is about 4.3. With this value, the minimum info block length for which we could avoid cycles of length 4 is K=750. </w:t>
      </w:r>
    </w:p>
    <w:p w:rsidR="00A12DBB" w:rsidRDefault="00A12DBB" w:rsidP="00940058">
      <w:r>
        <w:lastRenderedPageBreak/>
        <w:t>Fig</w:t>
      </w:r>
      <w:r w:rsidR="00A818BF">
        <w:t>ure 1</w:t>
      </w:r>
      <w:r w:rsidR="009A3CA8">
        <w:rPr>
          <w:rFonts w:hint="eastAsia"/>
          <w:lang w:eastAsia="zh-CN"/>
        </w:rPr>
        <w:t>4</w:t>
      </w:r>
      <w:r>
        <w:t xml:space="preserve"> is the same as figure 1</w:t>
      </w:r>
      <w:r w:rsidR="009A3CA8">
        <w:rPr>
          <w:rFonts w:hint="eastAsia"/>
          <w:lang w:eastAsia="zh-CN"/>
        </w:rPr>
        <w:t>3</w:t>
      </w:r>
      <w:r>
        <w:t xml:space="preserve">, for a code of girth 8 (no cycle of length 4 and 6). It is given as an illustration for a higher girth. Now, with the optimal value of the average variable degree, the minimal info block length for which cycles of length 4 and 6 could be avoided is K=2700. </w:t>
      </w:r>
    </w:p>
    <w:p w:rsidR="0099348E" w:rsidRDefault="0099348E">
      <w:pPr>
        <w:ind w:left="720"/>
        <w:jc w:val="center"/>
      </w:pPr>
      <w:r>
        <w:rPr>
          <w:noProof/>
        </w:rPr>
        <w:drawing>
          <wp:inline distT="0" distB="0" distL="0" distR="0">
            <wp:extent cx="4196080" cy="2729230"/>
            <wp:effectExtent l="0" t="0" r="0" b="0"/>
            <wp:docPr id="1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girth.png"/>
                    <pic:cNvPicPr/>
                  </pic:nvPicPr>
                  <pic:blipFill>
                    <a:blip r:embed="rId3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4196080" cy="2729230"/>
                    </a:xfrm>
                    <a:prstGeom prst="rect">
                      <a:avLst/>
                    </a:prstGeom>
                  </pic:spPr>
                </pic:pic>
              </a:graphicData>
            </a:graphic>
          </wp:inline>
        </w:drawing>
      </w:r>
      <w:r w:rsidR="00A12DBB">
        <w:t>.</w:t>
      </w:r>
    </w:p>
    <w:p w:rsidR="00A12DBB" w:rsidRPr="00E9399F" w:rsidRDefault="00832024" w:rsidP="00A12DBB">
      <w:pPr>
        <w:ind w:left="720"/>
        <w:jc w:val="center"/>
        <w:rPr>
          <w:b/>
          <w:noProof/>
        </w:rPr>
      </w:pPr>
      <w:r w:rsidRPr="00832024">
        <w:rPr>
          <w:b/>
          <w:noProof/>
        </w:rPr>
        <w:t>Figure. 1</w:t>
      </w:r>
      <w:r w:rsidRPr="00832024">
        <w:rPr>
          <w:b/>
          <w:noProof/>
          <w:lang w:eastAsia="zh-CN"/>
        </w:rPr>
        <w:t>3</w:t>
      </w:r>
      <w:r w:rsidRPr="00832024">
        <w:rPr>
          <w:b/>
          <w:noProof/>
        </w:rPr>
        <w:t>: No cycle of length 4; Rate 8/9 ; Min info block length value is 119</w:t>
      </w:r>
    </w:p>
    <w:p w:rsidR="0099348E" w:rsidRDefault="0099348E">
      <w:pPr>
        <w:ind w:left="720"/>
        <w:jc w:val="center"/>
      </w:pPr>
      <w:r>
        <w:rPr>
          <w:noProof/>
        </w:rPr>
        <w:drawing>
          <wp:inline distT="0" distB="0" distL="0" distR="0">
            <wp:extent cx="4133215" cy="2645410"/>
            <wp:effectExtent l="0" t="0" r="0" b="0"/>
            <wp:docPr id="1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irth2.png"/>
                    <pic:cNvPicPr/>
                  </pic:nvPicPr>
                  <pic:blipFill>
                    <a:blip r:embed="rId3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4133215" cy="2645410"/>
                    </a:xfrm>
                    <a:prstGeom prst="rect">
                      <a:avLst/>
                    </a:prstGeom>
                  </pic:spPr>
                </pic:pic>
              </a:graphicData>
            </a:graphic>
          </wp:inline>
        </w:drawing>
      </w:r>
    </w:p>
    <w:p w:rsidR="00A12DBB" w:rsidRPr="00E9399F" w:rsidRDefault="00832024" w:rsidP="00A12DBB">
      <w:pPr>
        <w:jc w:val="center"/>
        <w:rPr>
          <w:b/>
        </w:rPr>
      </w:pPr>
      <w:r w:rsidRPr="00832024">
        <w:rPr>
          <w:b/>
        </w:rPr>
        <w:t>Figure 1</w:t>
      </w:r>
      <w:r w:rsidRPr="00832024">
        <w:rPr>
          <w:b/>
          <w:lang w:eastAsia="zh-CN"/>
        </w:rPr>
        <w:t>4</w:t>
      </w:r>
      <w:r w:rsidRPr="00832024">
        <w:rPr>
          <w:b/>
        </w:rPr>
        <w:t xml:space="preserve">: No cycle of length 4 and 6; Rate 8/9; </w:t>
      </w:r>
      <w:r w:rsidRPr="00832024">
        <w:rPr>
          <w:b/>
          <w:noProof/>
        </w:rPr>
        <w:t>Min info block length value is 224</w:t>
      </w:r>
    </w:p>
    <w:p w:rsidR="00A12DBB" w:rsidRDefault="00A12DBB" w:rsidP="00A12DBB">
      <w:pPr>
        <w:rPr>
          <w:i/>
          <w:lang w:eastAsia="zh-CN"/>
        </w:rPr>
      </w:pPr>
      <w:r>
        <w:rPr>
          <w:b/>
          <w:i/>
          <w:lang w:eastAsia="zh-CN"/>
        </w:rPr>
        <w:t>Observation-</w:t>
      </w:r>
      <w:r w:rsidR="00A775EE">
        <w:rPr>
          <w:b/>
          <w:i/>
          <w:lang w:eastAsia="zh-CN"/>
        </w:rPr>
        <w:t>9</w:t>
      </w:r>
      <w:r w:rsidRPr="00EB2381">
        <w:rPr>
          <w:b/>
          <w:i/>
          <w:lang w:eastAsia="zh-CN"/>
        </w:rPr>
        <w:t>:</w:t>
      </w:r>
      <w:r w:rsidRPr="00AE7BE4">
        <w:rPr>
          <w:i/>
          <w:lang w:eastAsia="zh-CN"/>
        </w:rPr>
        <w:t xml:space="preserve"> There is no code corresponding to info block length 100 and rate 8/9 which can be decoded iteratively.</w:t>
      </w:r>
    </w:p>
    <w:p w:rsidR="0099348E" w:rsidRDefault="00A12DBB">
      <w:pPr>
        <w:rPr>
          <w:lang w:eastAsia="zh-CN"/>
        </w:rPr>
      </w:pPr>
      <w:r>
        <w:rPr>
          <w:b/>
          <w:i/>
          <w:lang w:eastAsia="zh-CN"/>
        </w:rPr>
        <w:t>Observation-1</w:t>
      </w:r>
      <w:r w:rsidR="00A775EE">
        <w:rPr>
          <w:b/>
          <w:i/>
          <w:lang w:eastAsia="zh-CN"/>
        </w:rPr>
        <w:t>0</w:t>
      </w:r>
      <w:r w:rsidRPr="00EB2381">
        <w:rPr>
          <w:b/>
          <w:i/>
          <w:lang w:eastAsia="zh-CN"/>
        </w:rPr>
        <w:t>:</w:t>
      </w:r>
      <w:r>
        <w:rPr>
          <w:i/>
          <w:lang w:eastAsia="zh-CN"/>
        </w:rPr>
        <w:t xml:space="preserve"> LDPC codes with iterative decoding cannot be considered for the shortest </w:t>
      </w:r>
      <w:proofErr w:type="spellStart"/>
      <w:r>
        <w:rPr>
          <w:i/>
          <w:lang w:eastAsia="zh-CN"/>
        </w:rPr>
        <w:t>blocklengths</w:t>
      </w:r>
      <w:proofErr w:type="spellEnd"/>
      <w:r>
        <w:rPr>
          <w:i/>
          <w:lang w:eastAsia="zh-CN"/>
        </w:rPr>
        <w:t xml:space="preserve"> and highest rates of NR </w:t>
      </w:r>
      <w:proofErr w:type="spellStart"/>
      <w:r>
        <w:rPr>
          <w:i/>
          <w:lang w:eastAsia="zh-CN"/>
        </w:rPr>
        <w:t>eMBB</w:t>
      </w:r>
      <w:proofErr w:type="spellEnd"/>
      <w:r>
        <w:rPr>
          <w:i/>
          <w:lang w:eastAsia="zh-CN"/>
        </w:rPr>
        <w:t xml:space="preserve"> channels. </w:t>
      </w:r>
    </w:p>
    <w:p w:rsidR="00DE066D" w:rsidRDefault="00927CD8">
      <w:pPr>
        <w:pStyle w:val="Heading1"/>
      </w:pPr>
      <w:r>
        <w:rPr>
          <w:lang w:eastAsia="zh-CN"/>
        </w:rPr>
        <w:t>Conclusion</w:t>
      </w:r>
      <w:r w:rsidR="00990E0A">
        <w:rPr>
          <w:lang w:eastAsia="zh-CN"/>
        </w:rPr>
        <w:t xml:space="preserve"> </w:t>
      </w:r>
    </w:p>
    <w:p w:rsidR="0051282D" w:rsidRDefault="0051282D" w:rsidP="0051282D">
      <w:pPr>
        <w:rPr>
          <w:i/>
          <w:lang w:eastAsia="zh-CN"/>
        </w:rPr>
      </w:pPr>
      <w:r w:rsidRPr="00DF1570">
        <w:rPr>
          <w:b/>
          <w:i/>
          <w:lang w:eastAsia="zh-CN"/>
        </w:rPr>
        <w:t>Observation-1</w:t>
      </w:r>
      <w:r w:rsidRPr="00DF1570">
        <w:rPr>
          <w:i/>
          <w:lang w:eastAsia="zh-CN"/>
        </w:rPr>
        <w:t xml:space="preserve">: a </w:t>
      </w:r>
      <w:r>
        <w:rPr>
          <w:i/>
          <w:lang w:eastAsia="zh-CN"/>
        </w:rPr>
        <w:t>Flooding-BP</w:t>
      </w:r>
      <w:r w:rsidRPr="00DF1570">
        <w:rPr>
          <w:i/>
          <w:lang w:eastAsia="zh-CN"/>
        </w:rPr>
        <w:t xml:space="preserve"> decoder is not implement</w:t>
      </w:r>
      <w:r>
        <w:rPr>
          <w:i/>
          <w:lang w:eastAsia="zh-CN"/>
        </w:rPr>
        <w:t>able</w:t>
      </w:r>
      <w:r w:rsidRPr="00DF1570">
        <w:rPr>
          <w:i/>
          <w:lang w:eastAsia="zh-CN"/>
        </w:rPr>
        <w:t xml:space="preserve"> on any commercial chip. </w:t>
      </w:r>
    </w:p>
    <w:p w:rsidR="0051282D" w:rsidRDefault="0051282D" w:rsidP="0051282D">
      <w:pPr>
        <w:rPr>
          <w:lang w:eastAsia="zh-CN"/>
        </w:rPr>
      </w:pPr>
      <w:r w:rsidRPr="00DF1570">
        <w:rPr>
          <w:b/>
          <w:i/>
          <w:lang w:eastAsia="zh-CN"/>
        </w:rPr>
        <w:t>Observation-</w:t>
      </w:r>
      <w:r>
        <w:rPr>
          <w:b/>
          <w:i/>
          <w:lang w:eastAsia="zh-CN"/>
        </w:rPr>
        <w:t>2</w:t>
      </w:r>
      <w:r w:rsidRPr="00DF1570">
        <w:rPr>
          <w:i/>
          <w:lang w:eastAsia="zh-CN"/>
        </w:rPr>
        <w:t xml:space="preserve">: </w:t>
      </w:r>
      <w:r>
        <w:rPr>
          <w:i/>
          <w:lang w:eastAsia="zh-CN"/>
        </w:rPr>
        <w:t xml:space="preserve">A </w:t>
      </w:r>
      <w:r w:rsidRPr="00DF1570">
        <w:rPr>
          <w:i/>
          <w:lang w:eastAsia="zh-CN"/>
        </w:rPr>
        <w:t xml:space="preserve">LOMS </w:t>
      </w:r>
      <w:r>
        <w:rPr>
          <w:i/>
          <w:lang w:eastAsia="zh-CN"/>
        </w:rPr>
        <w:t xml:space="preserve">algorithm allows a low complex implementation but its performance </w:t>
      </w:r>
      <w:r w:rsidRPr="00DF1570">
        <w:rPr>
          <w:i/>
          <w:lang w:eastAsia="zh-CN"/>
        </w:rPr>
        <w:t>is sensitive to SNR estimation error.</w:t>
      </w:r>
    </w:p>
    <w:p w:rsidR="0051282D" w:rsidRPr="00004621" w:rsidRDefault="0051282D" w:rsidP="0051282D">
      <w:pPr>
        <w:rPr>
          <w:i/>
          <w:lang w:eastAsia="zh-CN"/>
        </w:rPr>
      </w:pPr>
      <w:r w:rsidRPr="00DF1570">
        <w:rPr>
          <w:b/>
          <w:i/>
          <w:lang w:eastAsia="zh-CN"/>
        </w:rPr>
        <w:t>Observation-3</w:t>
      </w:r>
      <w:r w:rsidRPr="00DF1570">
        <w:rPr>
          <w:i/>
          <w:lang w:eastAsia="zh-CN"/>
        </w:rPr>
        <w:t xml:space="preserve">: </w:t>
      </w:r>
      <w:r w:rsidR="000E6E1B" w:rsidRPr="000E6E1B">
        <w:rPr>
          <w:i/>
          <w:lang w:eastAsia="zh-CN"/>
        </w:rPr>
        <w:t>LNMS is insensitive to SNR estimation error</w:t>
      </w:r>
      <w:r w:rsidR="00C22621">
        <w:rPr>
          <w:i/>
          <w:lang w:eastAsia="zh-CN"/>
        </w:rPr>
        <w:t>.</w:t>
      </w:r>
      <w:r w:rsidR="004E4BC7" w:rsidRPr="004E4BC7">
        <w:t xml:space="preserve"> </w:t>
      </w:r>
      <w:r w:rsidR="004E4BC7" w:rsidRPr="004E4BC7">
        <w:rPr>
          <w:i/>
          <w:lang w:eastAsia="zh-CN"/>
        </w:rPr>
        <w:t>However, scale factor used in LNMS need to be optimized according to the combination of information length and coding rate.</w:t>
      </w:r>
    </w:p>
    <w:p w:rsidR="0051282D" w:rsidRDefault="0051282D" w:rsidP="0051282D">
      <w:pPr>
        <w:rPr>
          <w:i/>
          <w:lang w:eastAsia="zh-CN"/>
        </w:rPr>
      </w:pPr>
      <w:r w:rsidRPr="00351C9C">
        <w:rPr>
          <w:b/>
          <w:i/>
          <w:lang w:eastAsia="zh-CN"/>
        </w:rPr>
        <w:lastRenderedPageBreak/>
        <w:t>Observation-</w:t>
      </w:r>
      <w:r>
        <w:rPr>
          <w:b/>
          <w:i/>
          <w:lang w:eastAsia="zh-CN"/>
        </w:rPr>
        <w:t>4</w:t>
      </w:r>
      <w:r w:rsidRPr="00351C9C">
        <w:rPr>
          <w:i/>
          <w:lang w:eastAsia="zh-CN"/>
        </w:rPr>
        <w:t>:</w:t>
      </w:r>
      <w:r w:rsidR="007B3355">
        <w:rPr>
          <w:i/>
          <w:lang w:eastAsia="zh-CN"/>
        </w:rPr>
        <w:t xml:space="preserve"> </w:t>
      </w:r>
      <w:r w:rsidR="003B444A">
        <w:rPr>
          <w:i/>
          <w:lang w:eastAsia="zh-CN"/>
        </w:rPr>
        <w:t>Complexity of the “</w:t>
      </w:r>
      <w:proofErr w:type="spellStart"/>
      <w:r w:rsidR="003B444A">
        <w:rPr>
          <w:i/>
          <w:lang w:eastAsia="zh-CN"/>
        </w:rPr>
        <w:t>LadjMS</w:t>
      </w:r>
      <w:proofErr w:type="spellEnd"/>
      <w:r w:rsidR="003B444A">
        <w:rPr>
          <w:i/>
          <w:lang w:eastAsia="zh-CN"/>
        </w:rPr>
        <w:t>” (</w:t>
      </w:r>
      <w:proofErr w:type="spellStart"/>
      <w:r w:rsidR="003B444A">
        <w:rPr>
          <w:i/>
          <w:lang w:eastAsia="zh-CN"/>
        </w:rPr>
        <w:t>LadjSP</w:t>
      </w:r>
      <w:proofErr w:type="spellEnd"/>
      <w:r w:rsidR="003B444A">
        <w:rPr>
          <w:i/>
          <w:lang w:eastAsia="zh-CN"/>
        </w:rPr>
        <w:t>) decoding algorithm is much higher than LOMS or LNMS decoding ones, and it cannot overcome the sensitivity to the SNR estimation error</w:t>
      </w:r>
      <w:proofErr w:type="gramStart"/>
      <w:r w:rsidR="003B444A">
        <w:rPr>
          <w:i/>
          <w:lang w:eastAsia="zh-CN"/>
        </w:rPr>
        <w:t>.</w:t>
      </w:r>
      <w:r>
        <w:rPr>
          <w:i/>
          <w:lang w:eastAsia="zh-CN"/>
        </w:rPr>
        <w:t>.</w:t>
      </w:r>
      <w:proofErr w:type="gramEnd"/>
      <w:r>
        <w:rPr>
          <w:i/>
          <w:lang w:eastAsia="zh-CN"/>
        </w:rPr>
        <w:t xml:space="preserve">  </w:t>
      </w:r>
    </w:p>
    <w:p w:rsidR="0051282D" w:rsidRPr="00764200" w:rsidRDefault="0051282D" w:rsidP="0051282D">
      <w:pPr>
        <w:rPr>
          <w:i/>
        </w:rPr>
      </w:pPr>
      <w:r w:rsidRPr="00DF1570">
        <w:rPr>
          <w:b/>
          <w:i/>
        </w:rPr>
        <w:t>Observation-</w:t>
      </w:r>
      <w:r w:rsidR="003B0651">
        <w:rPr>
          <w:b/>
          <w:i/>
        </w:rPr>
        <w:t>5</w:t>
      </w:r>
      <w:r w:rsidRPr="00DF1570">
        <w:rPr>
          <w:i/>
        </w:rPr>
        <w:t xml:space="preserve">: The complexity of scale-Invariance operation is too high to be implemented and no such operation has been reported in any literature and chip implementation.   </w:t>
      </w:r>
    </w:p>
    <w:p w:rsidR="00F922E0" w:rsidRPr="00764200" w:rsidRDefault="00F922E0" w:rsidP="00F922E0">
      <w:pPr>
        <w:rPr>
          <w:i/>
        </w:rPr>
      </w:pPr>
      <w:r w:rsidRPr="00832024">
        <w:rPr>
          <w:b/>
          <w:i/>
        </w:rPr>
        <w:t>Observation-</w:t>
      </w:r>
      <w:r>
        <w:rPr>
          <w:b/>
          <w:i/>
        </w:rPr>
        <w:t>6</w:t>
      </w:r>
      <w:r w:rsidRPr="00832024">
        <w:rPr>
          <w:i/>
        </w:rPr>
        <w:t xml:space="preserve">: </w:t>
      </w:r>
      <w:r>
        <w:rPr>
          <w:i/>
        </w:rPr>
        <w:t>A</w:t>
      </w:r>
      <w:r w:rsidRPr="0011163E">
        <w:rPr>
          <w:i/>
        </w:rPr>
        <w:t xml:space="preserve"> </w:t>
      </w:r>
      <w:r>
        <w:rPr>
          <w:i/>
        </w:rPr>
        <w:t>complex and</w:t>
      </w:r>
      <w:r w:rsidRPr="0011163E">
        <w:rPr>
          <w:i/>
        </w:rPr>
        <w:t xml:space="preserve"> flexible </w:t>
      </w:r>
      <w:r>
        <w:rPr>
          <w:i/>
        </w:rPr>
        <w:t xml:space="preserve">LDPC </w:t>
      </w:r>
      <w:r w:rsidRPr="0011163E">
        <w:rPr>
          <w:i/>
        </w:rPr>
        <w:t xml:space="preserve">decoder </w:t>
      </w:r>
      <w:r>
        <w:rPr>
          <w:i/>
        </w:rPr>
        <w:t>on a</w:t>
      </w:r>
      <w:r w:rsidRPr="0011163E">
        <w:rPr>
          <w:i/>
        </w:rPr>
        <w:t xml:space="preserve"> block-parallel decoding architecture </w:t>
      </w:r>
      <w:r>
        <w:rPr>
          <w:i/>
        </w:rPr>
        <w:t xml:space="preserve">needs much more die area than IEEE802.11n LDPC one </w:t>
      </w:r>
      <w:r w:rsidRPr="0011163E">
        <w:rPr>
          <w:i/>
        </w:rPr>
        <w:t xml:space="preserve">to deliver 20Gbp </w:t>
      </w:r>
      <w:r>
        <w:rPr>
          <w:i/>
        </w:rPr>
        <w:t>peak throughput</w:t>
      </w:r>
      <w:r w:rsidRPr="0011163E">
        <w:rPr>
          <w:i/>
        </w:rPr>
        <w:t>.</w:t>
      </w:r>
      <w:r w:rsidRPr="00764200">
        <w:rPr>
          <w:i/>
        </w:rPr>
        <w:t xml:space="preserve">   </w:t>
      </w:r>
    </w:p>
    <w:p w:rsidR="00F922E0" w:rsidRDefault="00F922E0" w:rsidP="00F922E0">
      <w:pPr>
        <w:rPr>
          <w:i/>
        </w:rPr>
      </w:pPr>
      <w:r w:rsidRPr="00832024">
        <w:rPr>
          <w:b/>
          <w:i/>
        </w:rPr>
        <w:t>Observation-</w:t>
      </w:r>
      <w:r>
        <w:rPr>
          <w:b/>
          <w:i/>
        </w:rPr>
        <w:t>7</w:t>
      </w:r>
      <w:r w:rsidRPr="00832024">
        <w:rPr>
          <w:i/>
        </w:rPr>
        <w:t xml:space="preserve">: </w:t>
      </w:r>
      <w:r>
        <w:rPr>
          <w:i/>
        </w:rPr>
        <w:t>A</w:t>
      </w:r>
      <w:r w:rsidRPr="0011163E">
        <w:rPr>
          <w:i/>
        </w:rPr>
        <w:t xml:space="preserve"> </w:t>
      </w:r>
      <w:r>
        <w:rPr>
          <w:i/>
        </w:rPr>
        <w:t>complex and</w:t>
      </w:r>
      <w:r w:rsidRPr="0011163E">
        <w:rPr>
          <w:i/>
        </w:rPr>
        <w:t xml:space="preserve"> flexible </w:t>
      </w:r>
      <w:r>
        <w:rPr>
          <w:i/>
        </w:rPr>
        <w:t xml:space="preserve">LDPC </w:t>
      </w:r>
      <w:r w:rsidRPr="0011163E">
        <w:rPr>
          <w:i/>
        </w:rPr>
        <w:t xml:space="preserve">decoder </w:t>
      </w:r>
      <w:r>
        <w:rPr>
          <w:i/>
        </w:rPr>
        <w:t>on a</w:t>
      </w:r>
      <w:r w:rsidRPr="0011163E">
        <w:rPr>
          <w:i/>
        </w:rPr>
        <w:t xml:space="preserve"> </w:t>
      </w:r>
      <w:r>
        <w:rPr>
          <w:i/>
        </w:rPr>
        <w:t>row</w:t>
      </w:r>
      <w:r w:rsidRPr="0011163E">
        <w:rPr>
          <w:i/>
        </w:rPr>
        <w:t xml:space="preserve">-parallel decoding architecture </w:t>
      </w:r>
      <w:r>
        <w:rPr>
          <w:i/>
        </w:rPr>
        <w:t xml:space="preserve">needs much more die area than IEEE802.11ad or IEEE802.15.3c LDPC one </w:t>
      </w:r>
      <w:r w:rsidRPr="0011163E">
        <w:rPr>
          <w:i/>
        </w:rPr>
        <w:t xml:space="preserve">to deliver 20Gbp </w:t>
      </w:r>
      <w:r>
        <w:rPr>
          <w:i/>
        </w:rPr>
        <w:t>peak throughput</w:t>
      </w:r>
      <w:r w:rsidRPr="0011163E">
        <w:rPr>
          <w:i/>
        </w:rPr>
        <w:t>.</w:t>
      </w:r>
      <w:r w:rsidRPr="00764200">
        <w:rPr>
          <w:i/>
        </w:rPr>
        <w:t xml:space="preserve">   </w:t>
      </w:r>
    </w:p>
    <w:p w:rsidR="0051282D" w:rsidRDefault="0051282D" w:rsidP="0051282D">
      <w:pPr>
        <w:rPr>
          <w:i/>
          <w:lang w:eastAsia="zh-CN"/>
        </w:rPr>
      </w:pPr>
      <w:r w:rsidRPr="0099080A">
        <w:rPr>
          <w:b/>
          <w:i/>
          <w:lang w:eastAsia="zh-CN"/>
        </w:rPr>
        <w:t>Observation</w:t>
      </w:r>
      <w:r w:rsidR="00A12DBB">
        <w:rPr>
          <w:b/>
          <w:i/>
          <w:lang w:eastAsia="zh-CN"/>
        </w:rPr>
        <w:t>-</w:t>
      </w:r>
      <w:r w:rsidR="00D43416">
        <w:rPr>
          <w:b/>
          <w:i/>
          <w:lang w:eastAsia="zh-CN"/>
        </w:rPr>
        <w:t>8</w:t>
      </w:r>
      <w:r w:rsidRPr="00CD005A">
        <w:rPr>
          <w:i/>
          <w:lang w:eastAsia="zh-CN"/>
        </w:rPr>
        <w:t xml:space="preserve">: </w:t>
      </w:r>
      <w:proofErr w:type="gramStart"/>
      <w:r w:rsidRPr="00CD005A">
        <w:rPr>
          <w:i/>
          <w:lang w:eastAsia="zh-CN"/>
        </w:rPr>
        <w:t>For</w:t>
      </w:r>
      <w:proofErr w:type="gramEnd"/>
      <w:r w:rsidRPr="00CD005A">
        <w:rPr>
          <w:i/>
          <w:lang w:eastAsia="zh-CN"/>
        </w:rPr>
        <w:t xml:space="preserve"> LDPC HARQ, </w:t>
      </w:r>
      <w:r>
        <w:rPr>
          <w:i/>
          <w:lang w:eastAsia="zh-CN"/>
        </w:rPr>
        <w:t xml:space="preserve">the capability to obtain coding gain is not flexible and limited by the designed parity-check matrix. </w:t>
      </w:r>
    </w:p>
    <w:p w:rsidR="00A12DBB" w:rsidRDefault="00A12DBB" w:rsidP="00A12DBB">
      <w:pPr>
        <w:rPr>
          <w:i/>
          <w:lang w:eastAsia="zh-CN"/>
        </w:rPr>
      </w:pPr>
      <w:r>
        <w:rPr>
          <w:b/>
          <w:i/>
          <w:lang w:eastAsia="zh-CN"/>
        </w:rPr>
        <w:t>Observation-</w:t>
      </w:r>
      <w:r w:rsidR="00A775EE">
        <w:rPr>
          <w:b/>
          <w:i/>
          <w:lang w:eastAsia="zh-CN"/>
        </w:rPr>
        <w:t>9</w:t>
      </w:r>
      <w:r w:rsidRPr="00EB2381">
        <w:rPr>
          <w:b/>
          <w:i/>
          <w:lang w:eastAsia="zh-CN"/>
        </w:rPr>
        <w:t>:</w:t>
      </w:r>
      <w:r w:rsidRPr="00AE7BE4">
        <w:rPr>
          <w:i/>
          <w:lang w:eastAsia="zh-CN"/>
        </w:rPr>
        <w:t xml:space="preserve"> There is no code corresponding to info block length 100 and rate 8/9 which can be decoded iteratively.</w:t>
      </w:r>
    </w:p>
    <w:p w:rsidR="0051282D" w:rsidRPr="00BF3F44" w:rsidRDefault="00A12DBB" w:rsidP="0051282D">
      <w:pPr>
        <w:rPr>
          <w:i/>
          <w:lang w:eastAsia="zh-CN"/>
        </w:rPr>
      </w:pPr>
      <w:r>
        <w:rPr>
          <w:b/>
          <w:i/>
          <w:lang w:eastAsia="zh-CN"/>
        </w:rPr>
        <w:t>Observation-1</w:t>
      </w:r>
      <w:r w:rsidR="00A775EE">
        <w:rPr>
          <w:b/>
          <w:i/>
          <w:lang w:eastAsia="zh-CN"/>
        </w:rPr>
        <w:t>0</w:t>
      </w:r>
      <w:r w:rsidRPr="00EB2381">
        <w:rPr>
          <w:b/>
          <w:i/>
          <w:lang w:eastAsia="zh-CN"/>
        </w:rPr>
        <w:t>:</w:t>
      </w:r>
      <w:r>
        <w:rPr>
          <w:i/>
          <w:lang w:eastAsia="zh-CN"/>
        </w:rPr>
        <w:t xml:space="preserve"> LDPC codes with iterative decoding cannot be considered for the shortest </w:t>
      </w:r>
      <w:proofErr w:type="spellStart"/>
      <w:r>
        <w:rPr>
          <w:i/>
          <w:lang w:eastAsia="zh-CN"/>
        </w:rPr>
        <w:t>blocklengths</w:t>
      </w:r>
      <w:proofErr w:type="spellEnd"/>
      <w:r>
        <w:rPr>
          <w:i/>
          <w:lang w:eastAsia="zh-CN"/>
        </w:rPr>
        <w:t xml:space="preserve"> and highest rates of NR </w:t>
      </w:r>
      <w:proofErr w:type="spellStart"/>
      <w:r>
        <w:rPr>
          <w:i/>
          <w:lang w:eastAsia="zh-CN"/>
        </w:rPr>
        <w:t>eMBB</w:t>
      </w:r>
      <w:proofErr w:type="spellEnd"/>
      <w:r>
        <w:rPr>
          <w:i/>
          <w:lang w:eastAsia="zh-CN"/>
        </w:rPr>
        <w:t xml:space="preserve"> channels. </w:t>
      </w:r>
    </w:p>
    <w:p w:rsidR="00AA10A1" w:rsidRPr="00827482" w:rsidRDefault="00AA10A1" w:rsidP="00D23F53">
      <w:pPr>
        <w:pStyle w:val="Heading1"/>
        <w:numPr>
          <w:ilvl w:val="0"/>
          <w:numId w:val="0"/>
        </w:numPr>
        <w:ind w:left="432" w:hanging="432"/>
      </w:pPr>
      <w:r w:rsidRPr="00827482">
        <w:t>References</w:t>
      </w:r>
    </w:p>
    <w:p w:rsidR="006C7717" w:rsidRDefault="0080491F" w:rsidP="000854EA">
      <w:pPr>
        <w:pStyle w:val="References"/>
      </w:pPr>
      <w:bookmarkStart w:id="5" w:name="_Ref462304162"/>
      <w:bookmarkStart w:id="6" w:name="_Ref367787843"/>
      <w:bookmarkStart w:id="7" w:name="_Ref383190669"/>
      <w:bookmarkEnd w:id="0"/>
      <w:bookmarkEnd w:id="1"/>
      <w:bookmarkEnd w:id="2"/>
      <w:r w:rsidRPr="0080491F">
        <w:t>R1-</w:t>
      </w:r>
      <w:r w:rsidR="00A74EFC">
        <w:t>1610140</w:t>
      </w:r>
      <w:r w:rsidRPr="0080491F">
        <w:t xml:space="preserve"> </w:t>
      </w:r>
      <w:r w:rsidR="00A74EFC">
        <w:t xml:space="preserve"> </w:t>
      </w:r>
      <w:r w:rsidR="003655FB">
        <w:t>“</w:t>
      </w:r>
      <w:r w:rsidR="00A74EFC">
        <w:t>LDPC Adjusted Min Sum</w:t>
      </w:r>
      <w:bookmarkEnd w:id="5"/>
      <w:r w:rsidR="003655FB">
        <w:t xml:space="preserve">”, </w:t>
      </w:r>
      <w:r w:rsidR="00A74EFC">
        <w:t>Qualcomm</w:t>
      </w:r>
    </w:p>
    <w:p w:rsidR="000E60CC" w:rsidRDefault="006C7717" w:rsidP="006C7717">
      <w:pPr>
        <w:pStyle w:val="References"/>
      </w:pPr>
      <w:r w:rsidRPr="006C7717">
        <w:t xml:space="preserve">H. </w:t>
      </w:r>
      <w:proofErr w:type="spellStart"/>
      <w:r w:rsidRPr="006C7717">
        <w:t>Saeedi</w:t>
      </w:r>
      <w:proofErr w:type="spellEnd"/>
      <w:r>
        <w:t xml:space="preserve">, </w:t>
      </w:r>
      <w:r w:rsidRPr="006C7717">
        <w:t xml:space="preserve">A. H. </w:t>
      </w:r>
      <w:proofErr w:type="spellStart"/>
      <w:r w:rsidRPr="006C7717">
        <w:t>Banihashemi</w:t>
      </w:r>
      <w:proofErr w:type="spellEnd"/>
      <w:r>
        <w:t xml:space="preserve">, </w:t>
      </w:r>
      <w:r w:rsidRPr="006C7717">
        <w:t>Performance of Belief Propagation for Decoding LDPC Codes in the Presence of Channel Estimation Error</w:t>
      </w:r>
      <w:r>
        <w:t xml:space="preserve">, </w:t>
      </w:r>
      <w:r w:rsidRPr="006C7717">
        <w:t>IEEE Transactions on Communications</w:t>
      </w:r>
      <w:r>
        <w:t xml:space="preserve">, </w:t>
      </w:r>
      <w:proofErr w:type="spellStart"/>
      <w:r>
        <w:t>Vol</w:t>
      </w:r>
      <w:proofErr w:type="spellEnd"/>
      <w:r>
        <w:t>(55) Issue(1), Page 83-89, Jan, 2007</w:t>
      </w:r>
    </w:p>
    <w:p w:rsidR="0080491F" w:rsidRDefault="000E60CC" w:rsidP="006C7717">
      <w:pPr>
        <w:pStyle w:val="References"/>
      </w:pPr>
      <w:r>
        <w:t xml:space="preserve">R1-1608866, Evaluation of LDPC performance, </w:t>
      </w:r>
    </w:p>
    <w:p w:rsidR="008C23D4" w:rsidRDefault="008C23D4" w:rsidP="008C23D4">
      <w:pPr>
        <w:pStyle w:val="References"/>
      </w:pPr>
      <w:r>
        <w:t xml:space="preserve">R1-1609063, </w:t>
      </w:r>
      <w:r w:rsidRPr="008C23D4">
        <w:t>Summary of Channel Coding for NR</w:t>
      </w:r>
    </w:p>
    <w:p w:rsidR="00997747" w:rsidRDefault="00997747" w:rsidP="008C23D4">
      <w:pPr>
        <w:pStyle w:val="References"/>
      </w:pPr>
      <w:r w:rsidRPr="00997747">
        <w:t>R1-166413</w:t>
      </w:r>
      <w:r w:rsidR="000A761E">
        <w:t xml:space="preserve">, </w:t>
      </w:r>
      <w:r w:rsidRPr="00997747">
        <w:t xml:space="preserve"> Consideration on channel coding</w:t>
      </w:r>
    </w:p>
    <w:p w:rsidR="00327457" w:rsidRDefault="00327457" w:rsidP="00327457">
      <w:pPr>
        <w:pStyle w:val="References"/>
      </w:pPr>
      <w:r w:rsidRPr="00327457">
        <w:t xml:space="preserve">R. G. </w:t>
      </w:r>
      <w:proofErr w:type="spellStart"/>
      <w:r w:rsidRPr="00327457">
        <w:t>Gallager</w:t>
      </w:r>
      <w:proofErr w:type="spellEnd"/>
      <w:r w:rsidRPr="00327457">
        <w:t>, Low-Density Parity-Check Codes, MIT Press, 1963.</w:t>
      </w:r>
    </w:p>
    <w:p w:rsidR="00482958" w:rsidRDefault="00482958" w:rsidP="00482958">
      <w:pPr>
        <w:pStyle w:val="References"/>
      </w:pPr>
      <w:r w:rsidRPr="00482958">
        <w:t xml:space="preserve">S. </w:t>
      </w:r>
      <w:proofErr w:type="spellStart"/>
      <w:r w:rsidRPr="00482958">
        <w:t>Hoory</w:t>
      </w:r>
      <w:proofErr w:type="spellEnd"/>
      <w:r w:rsidRPr="00482958">
        <w:t>, The Size of Bipartite Graphs with a Given Girth, Journal of Combinatorial Theory, Series B 86, 215-220 (2002).</w:t>
      </w:r>
    </w:p>
    <w:p w:rsidR="00066C3B" w:rsidRDefault="00066C3B" w:rsidP="00066C3B">
      <w:pPr>
        <w:pStyle w:val="References"/>
      </w:pPr>
      <w:r>
        <w:t xml:space="preserve">R1-1610138, </w:t>
      </w:r>
      <w:r w:rsidRPr="00066C3B">
        <w:t>Performance of EMBB channel codes with fading</w:t>
      </w:r>
    </w:p>
    <w:p w:rsidR="00BD592A" w:rsidRDefault="00BD592A" w:rsidP="00BD592A">
      <w:pPr>
        <w:pStyle w:val="References"/>
      </w:pPr>
      <w:r w:rsidRPr="00BD592A">
        <w:t>R1-1610139_Efficient_ChannelCoding_Implementations_for_EMBB</w:t>
      </w:r>
    </w:p>
    <w:p w:rsidR="00E14FAE" w:rsidRDefault="00E14FAE" w:rsidP="00E14FAE">
      <w:pPr>
        <w:pStyle w:val="References"/>
      </w:pPr>
      <w:r>
        <w:t xml:space="preserve"> </w:t>
      </w:r>
      <w:r w:rsidRPr="00E14FAE">
        <w:t>R1-1610137_LDPC_rate_compatible_design</w:t>
      </w:r>
    </w:p>
    <w:p w:rsidR="00F44EA6" w:rsidRDefault="00F44EA6" w:rsidP="00F44EA6">
      <w:pPr>
        <w:pStyle w:val="References"/>
      </w:pPr>
      <w:r>
        <w:t xml:space="preserve"> </w:t>
      </w:r>
      <w:r w:rsidRPr="00F44EA6">
        <w:t>R1-1609067_Evaluation of HW Complexity for Flexible Quasi-Cyclic LDPC Codes</w:t>
      </w:r>
    </w:p>
    <w:p w:rsidR="00534A26" w:rsidRDefault="00534A26" w:rsidP="00534A26">
      <w:pPr>
        <w:pStyle w:val="References"/>
      </w:pPr>
      <w:r>
        <w:t xml:space="preserve"> </w:t>
      </w:r>
      <w:r w:rsidRPr="00534A26">
        <w:t>R1-167272-Implementation Aspects</w:t>
      </w:r>
    </w:p>
    <w:p w:rsidR="003F2066" w:rsidRDefault="003F2066" w:rsidP="003F2066">
      <w:pPr>
        <w:pStyle w:val="References"/>
      </w:pPr>
      <w:r>
        <w:t xml:space="preserve"> </w:t>
      </w:r>
      <w:r w:rsidRPr="003F2066">
        <w:t>R1-1611259     Design Aspects of Polar and LDPC codes for NR     Huawei, HiSilicon</w:t>
      </w:r>
    </w:p>
    <w:bookmarkEnd w:id="6"/>
    <w:bookmarkEnd w:id="7"/>
    <w:p w:rsidR="00060D7A" w:rsidRDefault="00060D7A">
      <w:pPr>
        <w:pStyle w:val="Heading1"/>
        <w:numPr>
          <w:ilvl w:val="0"/>
          <w:numId w:val="0"/>
        </w:numPr>
        <w:ind w:left="432" w:hanging="432"/>
        <w:rPr>
          <w:lang w:eastAsia="zh-CN"/>
        </w:rPr>
      </w:pPr>
    </w:p>
    <w:sectPr w:rsidR="00060D7A" w:rsidSect="00DA1C31">
      <w:pgSz w:w="11909" w:h="16834" w:code="9"/>
      <w:pgMar w:top="1440" w:right="1152" w:bottom="1440" w:left="1440" w:header="720" w:footer="720" w:gutter="0"/>
      <w:cols w:space="720"/>
      <w:noEndnote/>
    </w:sectPr>
  </w:body>
</w:document>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440DC3FC" w15:done="0"/>
  <w15:commentEx w15:paraId="13FC525D" w15:done="0"/>
  <w15:commentEx w15:paraId="51F0834A" w15:done="0"/>
  <w15:commentEx w15:paraId="12E98EFE" w15:done="0"/>
  <w15:commentEx w15:paraId="251F6956" w15:done="0"/>
  <w15:commentEx w15:paraId="4118D186" w15:done="0"/>
  <w15:commentEx w15:paraId="702ACDE1" w15:done="0"/>
  <w15:commentEx w15:paraId="06B7D134" w15:done="0"/>
  <w15:commentEx w15:paraId="54E1684B" w15:done="0"/>
  <w15:commentEx w15:paraId="666AEC1F" w15:done="0"/>
  <w15:commentEx w15:paraId="79B6EC1F" w15:done="0"/>
  <w15:commentEx w15:paraId="798D4A4F" w15:done="0"/>
  <w15:commentEx w15:paraId="3C68AC04" w15:done="0"/>
</w15:commentsEx>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5F4465" w:rsidRDefault="005F4465">
      <w:r>
        <w:separator/>
      </w:r>
    </w:p>
  </w:endnote>
  <w:endnote w:type="continuationSeparator" w:id="0">
    <w:p w:rsidR="005F4465" w:rsidRDefault="005F4465">
      <w:r>
        <w:continuationSeparator/>
      </w:r>
    </w:p>
  </w:endnote>
</w:endnotes>
</file>

<file path=word/fontTable.xml><?xml version="1.0" encoding="utf-8"?>
<w:fonts xmlns:r="http://schemas.openxmlformats.org/officeDocument/2006/relationships" xmlns:w="http://schemas.openxmlformats.org/wordprocessingml/2006/main">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宋体">
    <w:altName w:val="SimSun"/>
    <w:charset w:val="00"/>
    <w:family w:val="auto"/>
    <w:pitch w:val="default"/>
    <w:sig w:usb0="00000001" w:usb1="08080000" w:usb2="00000010" w:usb3="00000000" w:csb0="00100000"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ZapfDingbats">
    <w:panose1 w:val="00000000000000000000"/>
    <w:charset w:val="02"/>
    <w:family w:val="decorative"/>
    <w:notTrueType/>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10002FF" w:usb1="4000FCFF" w:usb2="00000009" w:usb3="00000000" w:csb0="0000019F" w:csb1="00000000"/>
  </w:font>
  <w:font w:name="MS PGothic">
    <w:panose1 w:val="020B0600070205080204"/>
    <w:charset w:val="80"/>
    <w:family w:val="swiss"/>
    <w:pitch w:val="variable"/>
    <w:sig w:usb0="E00002FF" w:usb1="6AC7FDFB" w:usb2="00000012" w:usb3="00000000" w:csb0="0002009F" w:csb1="00000000"/>
  </w:font>
  <w:font w:name="Calibri">
    <w:panose1 w:val="020F0502020204030204"/>
    <w:charset w:val="00"/>
    <w:family w:val="swiss"/>
    <w:pitch w:val="variable"/>
    <w:sig w:usb0="E00002FF" w:usb1="4000ACFF" w:usb2="00000001" w:usb3="00000000" w:csb0="0000019F" w:csb1="00000000"/>
  </w:font>
  <w:font w:name="Cambria Math">
    <w:panose1 w:val="02040503050406030204"/>
    <w:charset w:val="00"/>
    <w:family w:val="roman"/>
    <w:pitch w:val="variable"/>
    <w:sig w:usb0="E00002FF" w:usb1="420024FF" w:usb2="00000000"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5F4465" w:rsidRDefault="005F4465">
      <w:r>
        <w:separator/>
      </w:r>
    </w:p>
  </w:footnote>
  <w:footnote w:type="continuationSeparator" w:id="0">
    <w:p w:rsidR="005F4465" w:rsidRDefault="005F4465">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36B4EFE"/>
    <w:multiLevelType w:val="hybridMultilevel"/>
    <w:tmpl w:val="4424734E"/>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
    <w:nsid w:val="078816AA"/>
    <w:multiLevelType w:val="hybridMultilevel"/>
    <w:tmpl w:val="48EC1396"/>
    <w:lvl w:ilvl="0" w:tplc="04090001">
      <w:start w:val="1"/>
      <w:numFmt w:val="bullet"/>
      <w:lvlText w:val=""/>
      <w:lvlJc w:val="left"/>
      <w:pPr>
        <w:ind w:left="845" w:hanging="420"/>
      </w:pPr>
      <w:rPr>
        <w:rFonts w:ascii="Wingdings" w:hAnsi="Wingdings" w:hint="default"/>
      </w:rPr>
    </w:lvl>
    <w:lvl w:ilvl="1" w:tplc="04090003" w:tentative="1">
      <w:start w:val="1"/>
      <w:numFmt w:val="bullet"/>
      <w:lvlText w:val=""/>
      <w:lvlJc w:val="left"/>
      <w:pPr>
        <w:ind w:left="1265" w:hanging="420"/>
      </w:pPr>
      <w:rPr>
        <w:rFonts w:ascii="Wingdings" w:hAnsi="Wingdings" w:hint="default"/>
      </w:rPr>
    </w:lvl>
    <w:lvl w:ilvl="2" w:tplc="04090005" w:tentative="1">
      <w:start w:val="1"/>
      <w:numFmt w:val="bullet"/>
      <w:lvlText w:val=""/>
      <w:lvlJc w:val="left"/>
      <w:pPr>
        <w:ind w:left="1685" w:hanging="420"/>
      </w:pPr>
      <w:rPr>
        <w:rFonts w:ascii="Wingdings" w:hAnsi="Wingdings" w:hint="default"/>
      </w:rPr>
    </w:lvl>
    <w:lvl w:ilvl="3" w:tplc="04090001" w:tentative="1">
      <w:start w:val="1"/>
      <w:numFmt w:val="bullet"/>
      <w:lvlText w:val=""/>
      <w:lvlJc w:val="left"/>
      <w:pPr>
        <w:ind w:left="2105" w:hanging="420"/>
      </w:pPr>
      <w:rPr>
        <w:rFonts w:ascii="Wingdings" w:hAnsi="Wingdings" w:hint="default"/>
      </w:rPr>
    </w:lvl>
    <w:lvl w:ilvl="4" w:tplc="04090003" w:tentative="1">
      <w:start w:val="1"/>
      <w:numFmt w:val="bullet"/>
      <w:lvlText w:val=""/>
      <w:lvlJc w:val="left"/>
      <w:pPr>
        <w:ind w:left="2525" w:hanging="420"/>
      </w:pPr>
      <w:rPr>
        <w:rFonts w:ascii="Wingdings" w:hAnsi="Wingdings" w:hint="default"/>
      </w:rPr>
    </w:lvl>
    <w:lvl w:ilvl="5" w:tplc="04090005" w:tentative="1">
      <w:start w:val="1"/>
      <w:numFmt w:val="bullet"/>
      <w:lvlText w:val=""/>
      <w:lvlJc w:val="left"/>
      <w:pPr>
        <w:ind w:left="2945" w:hanging="420"/>
      </w:pPr>
      <w:rPr>
        <w:rFonts w:ascii="Wingdings" w:hAnsi="Wingdings" w:hint="default"/>
      </w:rPr>
    </w:lvl>
    <w:lvl w:ilvl="6" w:tplc="04090001" w:tentative="1">
      <w:start w:val="1"/>
      <w:numFmt w:val="bullet"/>
      <w:lvlText w:val=""/>
      <w:lvlJc w:val="left"/>
      <w:pPr>
        <w:ind w:left="3365" w:hanging="420"/>
      </w:pPr>
      <w:rPr>
        <w:rFonts w:ascii="Wingdings" w:hAnsi="Wingdings" w:hint="default"/>
      </w:rPr>
    </w:lvl>
    <w:lvl w:ilvl="7" w:tplc="04090003" w:tentative="1">
      <w:start w:val="1"/>
      <w:numFmt w:val="bullet"/>
      <w:lvlText w:val=""/>
      <w:lvlJc w:val="left"/>
      <w:pPr>
        <w:ind w:left="3785" w:hanging="420"/>
      </w:pPr>
      <w:rPr>
        <w:rFonts w:ascii="Wingdings" w:hAnsi="Wingdings" w:hint="default"/>
      </w:rPr>
    </w:lvl>
    <w:lvl w:ilvl="8" w:tplc="04090005" w:tentative="1">
      <w:start w:val="1"/>
      <w:numFmt w:val="bullet"/>
      <w:lvlText w:val=""/>
      <w:lvlJc w:val="left"/>
      <w:pPr>
        <w:ind w:left="4205" w:hanging="420"/>
      </w:pPr>
      <w:rPr>
        <w:rFonts w:ascii="Wingdings" w:hAnsi="Wingdings" w:hint="default"/>
      </w:rPr>
    </w:lvl>
  </w:abstractNum>
  <w:abstractNum w:abstractNumId="2">
    <w:nsid w:val="099A0EBE"/>
    <w:multiLevelType w:val="hybridMultilevel"/>
    <w:tmpl w:val="1996149C"/>
    <w:lvl w:ilvl="0" w:tplc="C0201A0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nsid w:val="0B85312D"/>
    <w:multiLevelType w:val="hybridMultilevel"/>
    <w:tmpl w:val="F6CED66C"/>
    <w:lvl w:ilvl="0" w:tplc="6E2AC116">
      <w:start w:val="10"/>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0BA4480D"/>
    <w:multiLevelType w:val="multilevel"/>
    <w:tmpl w:val="E83286EE"/>
    <w:lvl w:ilvl="0">
      <w:start w:val="3"/>
      <w:numFmt w:val="decimal"/>
      <w:lvlText w:val="%1"/>
      <w:lvlJc w:val="left"/>
      <w:pPr>
        <w:tabs>
          <w:tab w:val="num" w:pos="432"/>
        </w:tabs>
        <w:ind w:left="432" w:hanging="432"/>
      </w:pPr>
      <w:rPr>
        <w:rFonts w:hint="eastAsia"/>
      </w:rPr>
    </w:lvl>
    <w:lvl w:ilvl="1">
      <w:start w:val="4"/>
      <w:numFmt w:val="decimal"/>
      <w:lvlText w:val="%1.%2"/>
      <w:lvlJc w:val="left"/>
      <w:pPr>
        <w:tabs>
          <w:tab w:val="num" w:pos="576"/>
        </w:tabs>
        <w:ind w:left="576" w:hanging="576"/>
      </w:pPr>
      <w:rPr>
        <w:rFonts w:hint="eastAsia"/>
      </w:rPr>
    </w:lvl>
    <w:lvl w:ilvl="2">
      <w:start w:val="1"/>
      <w:numFmt w:val="decimal"/>
      <w:lvlText w:val="%1.%2.%3"/>
      <w:lvlJc w:val="left"/>
      <w:pPr>
        <w:tabs>
          <w:tab w:val="num" w:pos="720"/>
        </w:tabs>
        <w:ind w:left="720" w:hanging="720"/>
      </w:pPr>
      <w:rPr>
        <w:rFonts w:hint="eastAsia"/>
      </w:rPr>
    </w:lvl>
    <w:lvl w:ilvl="3">
      <w:start w:val="1"/>
      <w:numFmt w:val="decimal"/>
      <w:lvlText w:val="%4."/>
      <w:lvlJc w:val="left"/>
      <w:pPr>
        <w:tabs>
          <w:tab w:val="num" w:pos="567"/>
        </w:tabs>
        <w:ind w:left="936" w:hanging="680"/>
      </w:pPr>
      <w:rPr>
        <w:rFonts w:hint="eastAsia"/>
      </w:rPr>
    </w:lvl>
    <w:lvl w:ilvl="4">
      <w:start w:val="1"/>
      <w:numFmt w:val="decimal"/>
      <w:lvlText w:val="%5）"/>
      <w:lvlJc w:val="left"/>
      <w:pPr>
        <w:tabs>
          <w:tab w:val="num" w:pos="567"/>
        </w:tabs>
        <w:ind w:left="936" w:hanging="680"/>
      </w:pPr>
      <w:rPr>
        <w:rFonts w:hint="eastAsia"/>
      </w:rPr>
    </w:lvl>
    <w:lvl w:ilvl="5">
      <w:start w:val="1"/>
      <w:numFmt w:val="lowerLetter"/>
      <w:lvlText w:val="%6）"/>
      <w:lvlJc w:val="left"/>
      <w:pPr>
        <w:tabs>
          <w:tab w:val="num" w:pos="567"/>
        </w:tabs>
        <w:ind w:left="936" w:hanging="680"/>
      </w:pPr>
      <w:rPr>
        <w:rFonts w:hint="eastAsia"/>
      </w:rPr>
    </w:lvl>
    <w:lvl w:ilvl="6">
      <w:start w:val="1"/>
      <w:numFmt w:val="lowerRoman"/>
      <w:lvlText w:val="%7"/>
      <w:lvlJc w:val="left"/>
      <w:pPr>
        <w:tabs>
          <w:tab w:val="num" w:pos="567"/>
        </w:tabs>
        <w:ind w:left="936" w:hanging="680"/>
      </w:pPr>
      <w:rPr>
        <w:rFonts w:hint="default"/>
      </w:rPr>
    </w:lvl>
    <w:lvl w:ilvl="7">
      <w:start w:val="1"/>
      <w:numFmt w:val="decimal"/>
      <w:lvlText w:val="%1.%2.%3.%4.%5.%6.%7.%8"/>
      <w:lvlJc w:val="left"/>
      <w:pPr>
        <w:tabs>
          <w:tab w:val="num" w:pos="1440"/>
        </w:tabs>
        <w:ind w:left="1440" w:hanging="1440"/>
      </w:pPr>
      <w:rPr>
        <w:rFonts w:hint="eastAsia"/>
      </w:rPr>
    </w:lvl>
    <w:lvl w:ilvl="8">
      <w:start w:val="1"/>
      <w:numFmt w:val="decimal"/>
      <w:lvlText w:val="%1.%2.%3.%4.%5.%6.%7.%8.%9"/>
      <w:lvlJc w:val="left"/>
      <w:pPr>
        <w:tabs>
          <w:tab w:val="num" w:pos="1584"/>
        </w:tabs>
        <w:ind w:left="1584" w:hanging="1584"/>
      </w:pPr>
      <w:rPr>
        <w:rFonts w:hint="eastAsia"/>
      </w:rPr>
    </w:lvl>
  </w:abstractNum>
  <w:abstractNum w:abstractNumId="5">
    <w:nsid w:val="0F637DF0"/>
    <w:multiLevelType w:val="hybridMultilevel"/>
    <w:tmpl w:val="4B94D250"/>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nsid w:val="122671B2"/>
    <w:multiLevelType w:val="hybridMultilevel"/>
    <w:tmpl w:val="12025290"/>
    <w:lvl w:ilvl="0" w:tplc="AEC89A7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nsid w:val="20DC5893"/>
    <w:multiLevelType w:val="multilevel"/>
    <w:tmpl w:val="583EC0B4"/>
    <w:lvl w:ilvl="0">
      <w:start w:val="3"/>
      <w:numFmt w:val="decimal"/>
      <w:lvlText w:val="%1"/>
      <w:lvlJc w:val="left"/>
      <w:pPr>
        <w:tabs>
          <w:tab w:val="num" w:pos="432"/>
        </w:tabs>
        <w:ind w:left="432" w:hanging="432"/>
      </w:pPr>
      <w:rPr>
        <w:rFonts w:hint="eastAsia"/>
      </w:rPr>
    </w:lvl>
    <w:lvl w:ilvl="1">
      <w:start w:val="1"/>
      <w:numFmt w:val="decimal"/>
      <w:lvlText w:val="%1.%2"/>
      <w:lvlJc w:val="left"/>
      <w:pPr>
        <w:tabs>
          <w:tab w:val="num" w:pos="576"/>
        </w:tabs>
        <w:ind w:left="576" w:hanging="576"/>
      </w:pPr>
      <w:rPr>
        <w:rFonts w:hint="eastAsia"/>
      </w:rPr>
    </w:lvl>
    <w:lvl w:ilvl="2">
      <w:start w:val="1"/>
      <w:numFmt w:val="decimal"/>
      <w:lvlText w:val="%1.%2.%3"/>
      <w:lvlJc w:val="left"/>
      <w:pPr>
        <w:tabs>
          <w:tab w:val="num" w:pos="720"/>
        </w:tabs>
        <w:ind w:left="720" w:hanging="720"/>
      </w:pPr>
      <w:rPr>
        <w:rFonts w:hint="eastAsia"/>
      </w:rPr>
    </w:lvl>
    <w:lvl w:ilvl="3">
      <w:start w:val="1"/>
      <w:numFmt w:val="decimal"/>
      <w:lvlText w:val="%4."/>
      <w:lvlJc w:val="left"/>
      <w:pPr>
        <w:tabs>
          <w:tab w:val="num" w:pos="567"/>
        </w:tabs>
        <w:ind w:left="936" w:hanging="680"/>
      </w:pPr>
      <w:rPr>
        <w:rFonts w:hint="eastAsia"/>
      </w:rPr>
    </w:lvl>
    <w:lvl w:ilvl="4">
      <w:start w:val="1"/>
      <w:numFmt w:val="decimal"/>
      <w:lvlText w:val="%5）"/>
      <w:lvlJc w:val="left"/>
      <w:pPr>
        <w:tabs>
          <w:tab w:val="num" w:pos="567"/>
        </w:tabs>
        <w:ind w:left="936" w:hanging="680"/>
      </w:pPr>
      <w:rPr>
        <w:rFonts w:hint="eastAsia"/>
      </w:rPr>
    </w:lvl>
    <w:lvl w:ilvl="5">
      <w:start w:val="1"/>
      <w:numFmt w:val="lowerLetter"/>
      <w:lvlText w:val="%6）"/>
      <w:lvlJc w:val="left"/>
      <w:pPr>
        <w:tabs>
          <w:tab w:val="num" w:pos="567"/>
        </w:tabs>
        <w:ind w:left="936" w:hanging="680"/>
      </w:pPr>
      <w:rPr>
        <w:rFonts w:hint="eastAsia"/>
      </w:rPr>
    </w:lvl>
    <w:lvl w:ilvl="6">
      <w:start w:val="1"/>
      <w:numFmt w:val="lowerRoman"/>
      <w:lvlText w:val="%7"/>
      <w:lvlJc w:val="left"/>
      <w:pPr>
        <w:tabs>
          <w:tab w:val="num" w:pos="567"/>
        </w:tabs>
        <w:ind w:left="936" w:hanging="680"/>
      </w:pPr>
      <w:rPr>
        <w:rFonts w:hint="default"/>
      </w:rPr>
    </w:lvl>
    <w:lvl w:ilvl="7">
      <w:start w:val="1"/>
      <w:numFmt w:val="decimal"/>
      <w:lvlText w:val="%1.%2.%3.%4.%5.%6.%7.%8"/>
      <w:lvlJc w:val="left"/>
      <w:pPr>
        <w:tabs>
          <w:tab w:val="num" w:pos="1440"/>
        </w:tabs>
        <w:ind w:left="1440" w:hanging="1440"/>
      </w:pPr>
      <w:rPr>
        <w:rFonts w:hint="eastAsia"/>
      </w:rPr>
    </w:lvl>
    <w:lvl w:ilvl="8">
      <w:start w:val="1"/>
      <w:numFmt w:val="decimal"/>
      <w:lvlText w:val="%1.%2.%3.%4.%5.%6.%7.%8.%9"/>
      <w:lvlJc w:val="left"/>
      <w:pPr>
        <w:tabs>
          <w:tab w:val="num" w:pos="1584"/>
        </w:tabs>
        <w:ind w:left="1584" w:hanging="1584"/>
      </w:pPr>
      <w:rPr>
        <w:rFonts w:hint="eastAsia"/>
      </w:rPr>
    </w:lvl>
  </w:abstractNum>
  <w:abstractNum w:abstractNumId="8">
    <w:nsid w:val="26C45A75"/>
    <w:multiLevelType w:val="hybridMultilevel"/>
    <w:tmpl w:val="EF1A40A4"/>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nsid w:val="2C6A1DDE"/>
    <w:multiLevelType w:val="hybridMultilevel"/>
    <w:tmpl w:val="4470D052"/>
    <w:lvl w:ilvl="0" w:tplc="99B88F4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
    <w:nsid w:val="314A18B1"/>
    <w:multiLevelType w:val="hybridMultilevel"/>
    <w:tmpl w:val="FD009A1A"/>
    <w:lvl w:ilvl="0" w:tplc="04090001">
      <w:start w:val="1"/>
      <w:numFmt w:val="bullet"/>
      <w:lvlText w:val=""/>
      <w:lvlJc w:val="left"/>
      <w:pPr>
        <w:ind w:left="845" w:hanging="420"/>
      </w:pPr>
      <w:rPr>
        <w:rFonts w:ascii="Wingdings" w:hAnsi="Wingdings" w:hint="default"/>
      </w:rPr>
    </w:lvl>
    <w:lvl w:ilvl="1" w:tplc="04090003" w:tentative="1">
      <w:start w:val="1"/>
      <w:numFmt w:val="bullet"/>
      <w:lvlText w:val=""/>
      <w:lvlJc w:val="left"/>
      <w:pPr>
        <w:ind w:left="1265" w:hanging="420"/>
      </w:pPr>
      <w:rPr>
        <w:rFonts w:ascii="Wingdings" w:hAnsi="Wingdings" w:hint="default"/>
      </w:rPr>
    </w:lvl>
    <w:lvl w:ilvl="2" w:tplc="04090005" w:tentative="1">
      <w:start w:val="1"/>
      <w:numFmt w:val="bullet"/>
      <w:lvlText w:val=""/>
      <w:lvlJc w:val="left"/>
      <w:pPr>
        <w:ind w:left="1685" w:hanging="420"/>
      </w:pPr>
      <w:rPr>
        <w:rFonts w:ascii="Wingdings" w:hAnsi="Wingdings" w:hint="default"/>
      </w:rPr>
    </w:lvl>
    <w:lvl w:ilvl="3" w:tplc="04090001" w:tentative="1">
      <w:start w:val="1"/>
      <w:numFmt w:val="bullet"/>
      <w:lvlText w:val=""/>
      <w:lvlJc w:val="left"/>
      <w:pPr>
        <w:ind w:left="2105" w:hanging="420"/>
      </w:pPr>
      <w:rPr>
        <w:rFonts w:ascii="Wingdings" w:hAnsi="Wingdings" w:hint="default"/>
      </w:rPr>
    </w:lvl>
    <w:lvl w:ilvl="4" w:tplc="04090003" w:tentative="1">
      <w:start w:val="1"/>
      <w:numFmt w:val="bullet"/>
      <w:lvlText w:val=""/>
      <w:lvlJc w:val="left"/>
      <w:pPr>
        <w:ind w:left="2525" w:hanging="420"/>
      </w:pPr>
      <w:rPr>
        <w:rFonts w:ascii="Wingdings" w:hAnsi="Wingdings" w:hint="default"/>
      </w:rPr>
    </w:lvl>
    <w:lvl w:ilvl="5" w:tplc="04090005" w:tentative="1">
      <w:start w:val="1"/>
      <w:numFmt w:val="bullet"/>
      <w:lvlText w:val=""/>
      <w:lvlJc w:val="left"/>
      <w:pPr>
        <w:ind w:left="2945" w:hanging="420"/>
      </w:pPr>
      <w:rPr>
        <w:rFonts w:ascii="Wingdings" w:hAnsi="Wingdings" w:hint="default"/>
      </w:rPr>
    </w:lvl>
    <w:lvl w:ilvl="6" w:tplc="04090001" w:tentative="1">
      <w:start w:val="1"/>
      <w:numFmt w:val="bullet"/>
      <w:lvlText w:val=""/>
      <w:lvlJc w:val="left"/>
      <w:pPr>
        <w:ind w:left="3365" w:hanging="420"/>
      </w:pPr>
      <w:rPr>
        <w:rFonts w:ascii="Wingdings" w:hAnsi="Wingdings" w:hint="default"/>
      </w:rPr>
    </w:lvl>
    <w:lvl w:ilvl="7" w:tplc="04090003" w:tentative="1">
      <w:start w:val="1"/>
      <w:numFmt w:val="bullet"/>
      <w:lvlText w:val=""/>
      <w:lvlJc w:val="left"/>
      <w:pPr>
        <w:ind w:left="3785" w:hanging="420"/>
      </w:pPr>
      <w:rPr>
        <w:rFonts w:ascii="Wingdings" w:hAnsi="Wingdings" w:hint="default"/>
      </w:rPr>
    </w:lvl>
    <w:lvl w:ilvl="8" w:tplc="04090005" w:tentative="1">
      <w:start w:val="1"/>
      <w:numFmt w:val="bullet"/>
      <w:lvlText w:val=""/>
      <w:lvlJc w:val="left"/>
      <w:pPr>
        <w:ind w:left="4205" w:hanging="420"/>
      </w:pPr>
      <w:rPr>
        <w:rFonts w:ascii="Wingdings" w:hAnsi="Wingdings" w:hint="default"/>
      </w:rPr>
    </w:lvl>
  </w:abstractNum>
  <w:abstractNum w:abstractNumId="11">
    <w:nsid w:val="33B557C1"/>
    <w:multiLevelType w:val="multilevel"/>
    <w:tmpl w:val="C5E8F2F8"/>
    <w:lvl w:ilvl="0">
      <w:start w:val="1"/>
      <w:numFmt w:val="decimal"/>
      <w:pStyle w:val="Heading1"/>
      <w:lvlText w:val="%1"/>
      <w:lvlJc w:val="left"/>
      <w:pPr>
        <w:tabs>
          <w:tab w:val="num" w:pos="432"/>
        </w:tabs>
        <w:ind w:left="432" w:hanging="432"/>
      </w:pPr>
      <w:rPr>
        <w:rFonts w:hint="default"/>
        <w:i w:val="0"/>
        <w:lang w:val="en-US"/>
      </w:rPr>
    </w:lvl>
    <w:lvl w:ilvl="1">
      <w:start w:val="1"/>
      <w:numFmt w:val="decimal"/>
      <w:pStyle w:val="Heading2"/>
      <w:lvlText w:val="%1.%2"/>
      <w:lvlJc w:val="left"/>
      <w:pPr>
        <w:tabs>
          <w:tab w:val="num" w:pos="576"/>
        </w:tabs>
        <w:ind w:left="576" w:hanging="576"/>
      </w:pPr>
      <w:rPr>
        <w:rFonts w:ascii="Times New Roman" w:hAnsi="Times New Roman" w:cs="Times New Roman"/>
        <w:b w:val="0"/>
        <w:bCs w:val="0"/>
        <w:i w:val="0"/>
        <w:iCs w:val="0"/>
        <w:caps w:val="0"/>
        <w:smallCaps w:val="0"/>
        <w:strike w:val="0"/>
        <w:dstrike w:val="0"/>
        <w:noProof w:val="0"/>
        <w:snapToGrid w:val="0"/>
        <w:vanish w:val="0"/>
        <w:color w:val="000000"/>
        <w:spacing w:val="0"/>
        <w:w w:val="0"/>
        <w:kern w:val="0"/>
        <w:position w:val="0"/>
        <w:szCs w:val="0"/>
        <w:u w:val="none"/>
        <w:vertAlign w:val="baseline"/>
        <w:em w:val="none"/>
      </w:rPr>
    </w:lvl>
    <w:lvl w:ilvl="2">
      <w:start w:val="1"/>
      <w:numFmt w:val="decimal"/>
      <w:pStyle w:val="Heading3"/>
      <w:lvlText w:val="%1.%2.%3"/>
      <w:lvlJc w:val="left"/>
      <w:pPr>
        <w:tabs>
          <w:tab w:val="num" w:pos="2160"/>
        </w:tabs>
        <w:ind w:left="2160" w:hanging="720"/>
      </w:pPr>
      <w:rPr>
        <w:rFonts w:hint="default"/>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12">
    <w:nsid w:val="38832754"/>
    <w:multiLevelType w:val="hybridMultilevel"/>
    <w:tmpl w:val="909E76AC"/>
    <w:lvl w:ilvl="0" w:tplc="B5AE86D2">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14">
    <w:nsid w:val="403D1E80"/>
    <w:multiLevelType w:val="hybridMultilevel"/>
    <w:tmpl w:val="B37C1E42"/>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nsid w:val="40996027"/>
    <w:multiLevelType w:val="hybridMultilevel"/>
    <w:tmpl w:val="09E0189C"/>
    <w:lvl w:ilvl="0" w:tplc="95D6E112">
      <w:start w:val="1"/>
      <w:numFmt w:val="bullet"/>
      <w:lvlText w:val=""/>
      <w:lvlJc w:val="left"/>
      <w:pPr>
        <w:ind w:left="1140" w:hanging="360"/>
      </w:pPr>
      <w:rPr>
        <w:rFonts w:ascii="Symbol" w:hAnsi="Symbol" w:hint="default"/>
      </w:rPr>
    </w:lvl>
    <w:lvl w:ilvl="1" w:tplc="04090003" w:tentative="1">
      <w:start w:val="1"/>
      <w:numFmt w:val="bullet"/>
      <w:lvlText w:val="o"/>
      <w:lvlJc w:val="left"/>
      <w:pPr>
        <w:ind w:left="1860" w:hanging="360"/>
      </w:pPr>
      <w:rPr>
        <w:rFonts w:ascii="Courier New" w:hAnsi="Courier New" w:cs="Courier New" w:hint="default"/>
      </w:rPr>
    </w:lvl>
    <w:lvl w:ilvl="2" w:tplc="04090005" w:tentative="1">
      <w:start w:val="1"/>
      <w:numFmt w:val="bullet"/>
      <w:lvlText w:val=""/>
      <w:lvlJc w:val="left"/>
      <w:pPr>
        <w:ind w:left="2580" w:hanging="360"/>
      </w:pPr>
      <w:rPr>
        <w:rFonts w:ascii="Wingdings" w:hAnsi="Wingdings" w:hint="default"/>
      </w:rPr>
    </w:lvl>
    <w:lvl w:ilvl="3" w:tplc="04090001" w:tentative="1">
      <w:start w:val="1"/>
      <w:numFmt w:val="bullet"/>
      <w:lvlText w:val=""/>
      <w:lvlJc w:val="left"/>
      <w:pPr>
        <w:ind w:left="3300" w:hanging="360"/>
      </w:pPr>
      <w:rPr>
        <w:rFonts w:ascii="Symbol" w:hAnsi="Symbol" w:hint="default"/>
      </w:rPr>
    </w:lvl>
    <w:lvl w:ilvl="4" w:tplc="04090003" w:tentative="1">
      <w:start w:val="1"/>
      <w:numFmt w:val="bullet"/>
      <w:lvlText w:val="o"/>
      <w:lvlJc w:val="left"/>
      <w:pPr>
        <w:ind w:left="4020" w:hanging="360"/>
      </w:pPr>
      <w:rPr>
        <w:rFonts w:ascii="Courier New" w:hAnsi="Courier New" w:cs="Courier New" w:hint="default"/>
      </w:rPr>
    </w:lvl>
    <w:lvl w:ilvl="5" w:tplc="04090005" w:tentative="1">
      <w:start w:val="1"/>
      <w:numFmt w:val="bullet"/>
      <w:lvlText w:val=""/>
      <w:lvlJc w:val="left"/>
      <w:pPr>
        <w:ind w:left="4740" w:hanging="360"/>
      </w:pPr>
      <w:rPr>
        <w:rFonts w:ascii="Wingdings" w:hAnsi="Wingdings" w:hint="default"/>
      </w:rPr>
    </w:lvl>
    <w:lvl w:ilvl="6" w:tplc="04090001" w:tentative="1">
      <w:start w:val="1"/>
      <w:numFmt w:val="bullet"/>
      <w:lvlText w:val=""/>
      <w:lvlJc w:val="left"/>
      <w:pPr>
        <w:ind w:left="5460" w:hanging="360"/>
      </w:pPr>
      <w:rPr>
        <w:rFonts w:ascii="Symbol" w:hAnsi="Symbol" w:hint="default"/>
      </w:rPr>
    </w:lvl>
    <w:lvl w:ilvl="7" w:tplc="04090003" w:tentative="1">
      <w:start w:val="1"/>
      <w:numFmt w:val="bullet"/>
      <w:lvlText w:val="o"/>
      <w:lvlJc w:val="left"/>
      <w:pPr>
        <w:ind w:left="6180" w:hanging="360"/>
      </w:pPr>
      <w:rPr>
        <w:rFonts w:ascii="Courier New" w:hAnsi="Courier New" w:cs="Courier New" w:hint="default"/>
      </w:rPr>
    </w:lvl>
    <w:lvl w:ilvl="8" w:tplc="04090005" w:tentative="1">
      <w:start w:val="1"/>
      <w:numFmt w:val="bullet"/>
      <w:lvlText w:val=""/>
      <w:lvlJc w:val="left"/>
      <w:pPr>
        <w:ind w:left="6900" w:hanging="360"/>
      </w:pPr>
      <w:rPr>
        <w:rFonts w:ascii="Wingdings" w:hAnsi="Wingdings" w:hint="default"/>
      </w:rPr>
    </w:lvl>
  </w:abstractNum>
  <w:abstractNum w:abstractNumId="16">
    <w:nsid w:val="47A666C6"/>
    <w:multiLevelType w:val="hybridMultilevel"/>
    <w:tmpl w:val="F0405CFA"/>
    <w:lvl w:ilvl="0" w:tplc="04090001">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7">
    <w:nsid w:val="48576874"/>
    <w:multiLevelType w:val="hybridMultilevel"/>
    <w:tmpl w:val="FE1AF74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49394B5C"/>
    <w:multiLevelType w:val="hybridMultilevel"/>
    <w:tmpl w:val="B2B67EF2"/>
    <w:lvl w:ilvl="0" w:tplc="04090001">
      <w:start w:val="1"/>
      <w:numFmt w:val="bullet"/>
      <w:lvlText w:val=""/>
      <w:lvlJc w:val="left"/>
      <w:pPr>
        <w:ind w:left="420" w:hanging="420"/>
      </w:pPr>
      <w:rPr>
        <w:rFonts w:ascii="Wingdings" w:hAnsi="Wingdings" w:hint="default"/>
      </w:rPr>
    </w:lvl>
    <w:lvl w:ilvl="1" w:tplc="95D6E112">
      <w:start w:val="1"/>
      <w:numFmt w:val="bullet"/>
      <w:lvlText w:val=""/>
      <w:lvlJc w:val="left"/>
      <w:pPr>
        <w:ind w:left="840" w:hanging="420"/>
      </w:pPr>
      <w:rPr>
        <w:rFonts w:ascii="Symbol" w:hAnsi="Symbol"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nsid w:val="4BEC67F9"/>
    <w:multiLevelType w:val="hybridMultilevel"/>
    <w:tmpl w:val="ED740A3C"/>
    <w:lvl w:ilvl="0" w:tplc="04090001">
      <w:start w:val="1"/>
      <w:numFmt w:val="bullet"/>
      <w:lvlText w:val=""/>
      <w:lvlJc w:val="left"/>
      <w:pPr>
        <w:ind w:left="1145" w:hanging="360"/>
      </w:pPr>
      <w:rPr>
        <w:rFonts w:ascii="Symbol" w:hAnsi="Symbol" w:hint="default"/>
      </w:rPr>
    </w:lvl>
    <w:lvl w:ilvl="1" w:tplc="04090019" w:tentative="1">
      <w:start w:val="1"/>
      <w:numFmt w:val="lowerLetter"/>
      <w:lvlText w:val="%2."/>
      <w:lvlJc w:val="left"/>
      <w:pPr>
        <w:ind w:left="1865" w:hanging="360"/>
      </w:pPr>
    </w:lvl>
    <w:lvl w:ilvl="2" w:tplc="0409001B" w:tentative="1">
      <w:start w:val="1"/>
      <w:numFmt w:val="lowerRoman"/>
      <w:lvlText w:val="%3."/>
      <w:lvlJc w:val="right"/>
      <w:pPr>
        <w:ind w:left="2585" w:hanging="180"/>
      </w:pPr>
    </w:lvl>
    <w:lvl w:ilvl="3" w:tplc="0409000F" w:tentative="1">
      <w:start w:val="1"/>
      <w:numFmt w:val="decimal"/>
      <w:lvlText w:val="%4."/>
      <w:lvlJc w:val="left"/>
      <w:pPr>
        <w:ind w:left="3305" w:hanging="360"/>
      </w:pPr>
    </w:lvl>
    <w:lvl w:ilvl="4" w:tplc="04090019" w:tentative="1">
      <w:start w:val="1"/>
      <w:numFmt w:val="lowerLetter"/>
      <w:lvlText w:val="%5."/>
      <w:lvlJc w:val="left"/>
      <w:pPr>
        <w:ind w:left="4025" w:hanging="360"/>
      </w:pPr>
    </w:lvl>
    <w:lvl w:ilvl="5" w:tplc="0409001B" w:tentative="1">
      <w:start w:val="1"/>
      <w:numFmt w:val="lowerRoman"/>
      <w:lvlText w:val="%6."/>
      <w:lvlJc w:val="right"/>
      <w:pPr>
        <w:ind w:left="4745" w:hanging="180"/>
      </w:pPr>
    </w:lvl>
    <w:lvl w:ilvl="6" w:tplc="0409000F" w:tentative="1">
      <w:start w:val="1"/>
      <w:numFmt w:val="decimal"/>
      <w:lvlText w:val="%7."/>
      <w:lvlJc w:val="left"/>
      <w:pPr>
        <w:ind w:left="5465" w:hanging="360"/>
      </w:pPr>
    </w:lvl>
    <w:lvl w:ilvl="7" w:tplc="04090019" w:tentative="1">
      <w:start w:val="1"/>
      <w:numFmt w:val="lowerLetter"/>
      <w:lvlText w:val="%8."/>
      <w:lvlJc w:val="left"/>
      <w:pPr>
        <w:ind w:left="6185" w:hanging="360"/>
      </w:pPr>
    </w:lvl>
    <w:lvl w:ilvl="8" w:tplc="0409001B" w:tentative="1">
      <w:start w:val="1"/>
      <w:numFmt w:val="lowerRoman"/>
      <w:lvlText w:val="%9."/>
      <w:lvlJc w:val="right"/>
      <w:pPr>
        <w:ind w:left="6905" w:hanging="180"/>
      </w:pPr>
    </w:lvl>
  </w:abstractNum>
  <w:abstractNum w:abstractNumId="20">
    <w:nsid w:val="4E6F3163"/>
    <w:multiLevelType w:val="hybridMultilevel"/>
    <w:tmpl w:val="AB185F84"/>
    <w:lvl w:ilvl="0" w:tplc="04090013">
      <w:start w:val="1"/>
      <w:numFmt w:val="upperRoman"/>
      <w:lvlText w:val="%1."/>
      <w:lvlJc w:val="right"/>
      <w:pPr>
        <w:ind w:left="1145" w:hanging="360"/>
      </w:pPr>
    </w:lvl>
    <w:lvl w:ilvl="1" w:tplc="04090019" w:tentative="1">
      <w:start w:val="1"/>
      <w:numFmt w:val="lowerLetter"/>
      <w:lvlText w:val="%2."/>
      <w:lvlJc w:val="left"/>
      <w:pPr>
        <w:ind w:left="1865" w:hanging="360"/>
      </w:pPr>
    </w:lvl>
    <w:lvl w:ilvl="2" w:tplc="0409001B" w:tentative="1">
      <w:start w:val="1"/>
      <w:numFmt w:val="lowerRoman"/>
      <w:lvlText w:val="%3."/>
      <w:lvlJc w:val="right"/>
      <w:pPr>
        <w:ind w:left="2585" w:hanging="180"/>
      </w:pPr>
    </w:lvl>
    <w:lvl w:ilvl="3" w:tplc="0409000F" w:tentative="1">
      <w:start w:val="1"/>
      <w:numFmt w:val="decimal"/>
      <w:lvlText w:val="%4."/>
      <w:lvlJc w:val="left"/>
      <w:pPr>
        <w:ind w:left="3305" w:hanging="360"/>
      </w:pPr>
    </w:lvl>
    <w:lvl w:ilvl="4" w:tplc="04090019" w:tentative="1">
      <w:start w:val="1"/>
      <w:numFmt w:val="lowerLetter"/>
      <w:lvlText w:val="%5."/>
      <w:lvlJc w:val="left"/>
      <w:pPr>
        <w:ind w:left="4025" w:hanging="360"/>
      </w:pPr>
    </w:lvl>
    <w:lvl w:ilvl="5" w:tplc="0409001B" w:tentative="1">
      <w:start w:val="1"/>
      <w:numFmt w:val="lowerRoman"/>
      <w:lvlText w:val="%6."/>
      <w:lvlJc w:val="right"/>
      <w:pPr>
        <w:ind w:left="4745" w:hanging="180"/>
      </w:pPr>
    </w:lvl>
    <w:lvl w:ilvl="6" w:tplc="0409000F" w:tentative="1">
      <w:start w:val="1"/>
      <w:numFmt w:val="decimal"/>
      <w:lvlText w:val="%7."/>
      <w:lvlJc w:val="left"/>
      <w:pPr>
        <w:ind w:left="5465" w:hanging="360"/>
      </w:pPr>
    </w:lvl>
    <w:lvl w:ilvl="7" w:tplc="04090019" w:tentative="1">
      <w:start w:val="1"/>
      <w:numFmt w:val="lowerLetter"/>
      <w:lvlText w:val="%8."/>
      <w:lvlJc w:val="left"/>
      <w:pPr>
        <w:ind w:left="6185" w:hanging="360"/>
      </w:pPr>
    </w:lvl>
    <w:lvl w:ilvl="8" w:tplc="0409001B" w:tentative="1">
      <w:start w:val="1"/>
      <w:numFmt w:val="lowerRoman"/>
      <w:lvlText w:val="%9."/>
      <w:lvlJc w:val="right"/>
      <w:pPr>
        <w:ind w:left="6905" w:hanging="180"/>
      </w:pPr>
    </w:lvl>
  </w:abstractNum>
  <w:abstractNum w:abstractNumId="21">
    <w:nsid w:val="4FDE3B1D"/>
    <w:multiLevelType w:val="hybridMultilevel"/>
    <w:tmpl w:val="3386F872"/>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nsid w:val="589750C7"/>
    <w:multiLevelType w:val="hybridMultilevel"/>
    <w:tmpl w:val="266ED530"/>
    <w:lvl w:ilvl="0" w:tplc="60F8A9E8">
      <w:start w:val="12"/>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63546429"/>
    <w:multiLevelType w:val="multilevel"/>
    <w:tmpl w:val="FE4653A2"/>
    <w:lvl w:ilvl="0">
      <w:start w:val="1"/>
      <w:numFmt w:val="decimal"/>
      <w:lvlText w:val="%1"/>
      <w:lvlJc w:val="left"/>
      <w:pPr>
        <w:tabs>
          <w:tab w:val="num" w:pos="432"/>
        </w:tabs>
        <w:ind w:left="432" w:hanging="432"/>
      </w:pPr>
      <w:rPr>
        <w:rFonts w:hint="eastAsia"/>
      </w:rPr>
    </w:lvl>
    <w:lvl w:ilvl="1">
      <w:start w:val="1"/>
      <w:numFmt w:val="decimal"/>
      <w:lvlText w:val="%1.%2"/>
      <w:lvlJc w:val="left"/>
      <w:pPr>
        <w:tabs>
          <w:tab w:val="num" w:pos="576"/>
        </w:tabs>
        <w:ind w:left="576" w:hanging="576"/>
      </w:pPr>
      <w:rPr>
        <w:rFonts w:hint="eastAsia"/>
      </w:rPr>
    </w:lvl>
    <w:lvl w:ilvl="2">
      <w:start w:val="1"/>
      <w:numFmt w:val="decimal"/>
      <w:lvlText w:val="%1.%2.%3"/>
      <w:lvlJc w:val="left"/>
      <w:pPr>
        <w:tabs>
          <w:tab w:val="num" w:pos="720"/>
        </w:tabs>
        <w:ind w:left="720" w:hanging="720"/>
      </w:pPr>
      <w:rPr>
        <w:rFonts w:hint="eastAsia"/>
      </w:rPr>
    </w:lvl>
    <w:lvl w:ilvl="3">
      <w:start w:val="1"/>
      <w:numFmt w:val="decimal"/>
      <w:lvlText w:val="%4."/>
      <w:lvlJc w:val="left"/>
      <w:pPr>
        <w:tabs>
          <w:tab w:val="num" w:pos="567"/>
        </w:tabs>
        <w:ind w:left="936" w:hanging="680"/>
      </w:pPr>
      <w:rPr>
        <w:rFonts w:hint="eastAsia"/>
      </w:rPr>
    </w:lvl>
    <w:lvl w:ilvl="4">
      <w:start w:val="1"/>
      <w:numFmt w:val="decimal"/>
      <w:lvlText w:val="%5）"/>
      <w:lvlJc w:val="left"/>
      <w:pPr>
        <w:tabs>
          <w:tab w:val="num" w:pos="567"/>
        </w:tabs>
        <w:ind w:left="936" w:hanging="680"/>
      </w:pPr>
      <w:rPr>
        <w:rFonts w:hint="eastAsia"/>
      </w:rPr>
    </w:lvl>
    <w:lvl w:ilvl="5">
      <w:start w:val="1"/>
      <w:numFmt w:val="lowerLetter"/>
      <w:lvlText w:val="%6）"/>
      <w:lvlJc w:val="left"/>
      <w:pPr>
        <w:tabs>
          <w:tab w:val="num" w:pos="567"/>
        </w:tabs>
        <w:ind w:left="936" w:hanging="680"/>
      </w:pPr>
      <w:rPr>
        <w:rFonts w:hint="eastAsia"/>
      </w:rPr>
    </w:lvl>
    <w:lvl w:ilvl="6">
      <w:start w:val="1"/>
      <w:numFmt w:val="lowerRoman"/>
      <w:lvlText w:val="%7"/>
      <w:lvlJc w:val="left"/>
      <w:pPr>
        <w:tabs>
          <w:tab w:val="num" w:pos="567"/>
        </w:tabs>
        <w:ind w:left="936" w:hanging="680"/>
      </w:pPr>
      <w:rPr>
        <w:rFonts w:hint="default"/>
      </w:rPr>
    </w:lvl>
    <w:lvl w:ilvl="7">
      <w:start w:val="1"/>
      <w:numFmt w:val="decimal"/>
      <w:lvlText w:val="%1.%2.%3.%4.%5.%6.%7.%8"/>
      <w:lvlJc w:val="left"/>
      <w:pPr>
        <w:tabs>
          <w:tab w:val="num" w:pos="1440"/>
        </w:tabs>
        <w:ind w:left="1440" w:hanging="1440"/>
      </w:pPr>
      <w:rPr>
        <w:rFonts w:hint="eastAsia"/>
      </w:rPr>
    </w:lvl>
    <w:lvl w:ilvl="8">
      <w:start w:val="1"/>
      <w:numFmt w:val="decimal"/>
      <w:lvlText w:val="%1.%2.%3.%4.%5.%6.%7.%8.%9"/>
      <w:lvlJc w:val="left"/>
      <w:pPr>
        <w:tabs>
          <w:tab w:val="num" w:pos="1584"/>
        </w:tabs>
        <w:ind w:left="1584" w:hanging="1584"/>
      </w:pPr>
      <w:rPr>
        <w:rFonts w:hint="eastAsia"/>
      </w:rPr>
    </w:lvl>
  </w:abstractNum>
  <w:abstractNum w:abstractNumId="24">
    <w:nsid w:val="660B79EC"/>
    <w:multiLevelType w:val="hybridMultilevel"/>
    <w:tmpl w:val="3C2A670C"/>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5">
    <w:nsid w:val="68345126"/>
    <w:multiLevelType w:val="hybridMultilevel"/>
    <w:tmpl w:val="B3D8EDDA"/>
    <w:lvl w:ilvl="0" w:tplc="449215CC">
      <w:start w:val="1"/>
      <w:numFmt w:val="lowerRoman"/>
      <w:lvlText w:val="%1)"/>
      <w:lvlJc w:val="left"/>
      <w:pPr>
        <w:ind w:left="1145" w:hanging="720"/>
      </w:pPr>
      <w:rPr>
        <w:rFonts w:hint="default"/>
      </w:rPr>
    </w:lvl>
    <w:lvl w:ilvl="1" w:tplc="04090019" w:tentative="1">
      <w:start w:val="1"/>
      <w:numFmt w:val="lowerLetter"/>
      <w:lvlText w:val="%2."/>
      <w:lvlJc w:val="left"/>
      <w:pPr>
        <w:ind w:left="1505" w:hanging="360"/>
      </w:pPr>
    </w:lvl>
    <w:lvl w:ilvl="2" w:tplc="0409001B" w:tentative="1">
      <w:start w:val="1"/>
      <w:numFmt w:val="lowerRoman"/>
      <w:lvlText w:val="%3."/>
      <w:lvlJc w:val="right"/>
      <w:pPr>
        <w:ind w:left="2225" w:hanging="180"/>
      </w:pPr>
    </w:lvl>
    <w:lvl w:ilvl="3" w:tplc="0409000F" w:tentative="1">
      <w:start w:val="1"/>
      <w:numFmt w:val="decimal"/>
      <w:lvlText w:val="%4."/>
      <w:lvlJc w:val="left"/>
      <w:pPr>
        <w:ind w:left="2945" w:hanging="360"/>
      </w:pPr>
    </w:lvl>
    <w:lvl w:ilvl="4" w:tplc="04090019" w:tentative="1">
      <w:start w:val="1"/>
      <w:numFmt w:val="lowerLetter"/>
      <w:lvlText w:val="%5."/>
      <w:lvlJc w:val="left"/>
      <w:pPr>
        <w:ind w:left="3665" w:hanging="360"/>
      </w:pPr>
    </w:lvl>
    <w:lvl w:ilvl="5" w:tplc="0409001B" w:tentative="1">
      <w:start w:val="1"/>
      <w:numFmt w:val="lowerRoman"/>
      <w:lvlText w:val="%6."/>
      <w:lvlJc w:val="right"/>
      <w:pPr>
        <w:ind w:left="4385" w:hanging="180"/>
      </w:pPr>
    </w:lvl>
    <w:lvl w:ilvl="6" w:tplc="0409000F" w:tentative="1">
      <w:start w:val="1"/>
      <w:numFmt w:val="decimal"/>
      <w:lvlText w:val="%7."/>
      <w:lvlJc w:val="left"/>
      <w:pPr>
        <w:ind w:left="5105" w:hanging="360"/>
      </w:pPr>
    </w:lvl>
    <w:lvl w:ilvl="7" w:tplc="04090019" w:tentative="1">
      <w:start w:val="1"/>
      <w:numFmt w:val="lowerLetter"/>
      <w:lvlText w:val="%8."/>
      <w:lvlJc w:val="left"/>
      <w:pPr>
        <w:ind w:left="5825" w:hanging="360"/>
      </w:pPr>
    </w:lvl>
    <w:lvl w:ilvl="8" w:tplc="0409001B" w:tentative="1">
      <w:start w:val="1"/>
      <w:numFmt w:val="lowerRoman"/>
      <w:lvlText w:val="%9."/>
      <w:lvlJc w:val="right"/>
      <w:pPr>
        <w:ind w:left="6545" w:hanging="180"/>
      </w:pPr>
    </w:lvl>
  </w:abstractNum>
  <w:abstractNum w:abstractNumId="26">
    <w:nsid w:val="7A474C13"/>
    <w:multiLevelType w:val="hybridMultilevel"/>
    <w:tmpl w:val="BB8EEB92"/>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
    <w:nsid w:val="7BC330F5"/>
    <w:multiLevelType w:val="hybridMultilevel"/>
    <w:tmpl w:val="C2769C2A"/>
    <w:lvl w:ilvl="0" w:tplc="E41213F0">
      <w:start w:val="1"/>
      <w:numFmt w:val="bullet"/>
      <w:pStyle w:val="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8">
    <w:nsid w:val="7F105EF1"/>
    <w:multiLevelType w:val="hybridMultilevel"/>
    <w:tmpl w:val="399C843E"/>
    <w:lvl w:ilvl="0" w:tplc="04090001">
      <w:start w:val="1"/>
      <w:numFmt w:val="bullet"/>
      <w:lvlText w:val=""/>
      <w:lvlJc w:val="left"/>
      <w:pPr>
        <w:ind w:left="472" w:hanging="420"/>
      </w:pPr>
      <w:rPr>
        <w:rFonts w:ascii="Wingdings" w:hAnsi="Wingdings" w:hint="default"/>
      </w:rPr>
    </w:lvl>
    <w:lvl w:ilvl="1" w:tplc="04090003" w:tentative="1">
      <w:start w:val="1"/>
      <w:numFmt w:val="bullet"/>
      <w:lvlText w:val=""/>
      <w:lvlJc w:val="left"/>
      <w:pPr>
        <w:ind w:left="892" w:hanging="420"/>
      </w:pPr>
      <w:rPr>
        <w:rFonts w:ascii="Wingdings" w:hAnsi="Wingdings" w:hint="default"/>
      </w:rPr>
    </w:lvl>
    <w:lvl w:ilvl="2" w:tplc="04090005" w:tentative="1">
      <w:start w:val="1"/>
      <w:numFmt w:val="bullet"/>
      <w:lvlText w:val=""/>
      <w:lvlJc w:val="left"/>
      <w:pPr>
        <w:ind w:left="1312" w:hanging="420"/>
      </w:pPr>
      <w:rPr>
        <w:rFonts w:ascii="Wingdings" w:hAnsi="Wingdings" w:hint="default"/>
      </w:rPr>
    </w:lvl>
    <w:lvl w:ilvl="3" w:tplc="04090001" w:tentative="1">
      <w:start w:val="1"/>
      <w:numFmt w:val="bullet"/>
      <w:lvlText w:val=""/>
      <w:lvlJc w:val="left"/>
      <w:pPr>
        <w:ind w:left="1732" w:hanging="420"/>
      </w:pPr>
      <w:rPr>
        <w:rFonts w:ascii="Wingdings" w:hAnsi="Wingdings" w:hint="default"/>
      </w:rPr>
    </w:lvl>
    <w:lvl w:ilvl="4" w:tplc="04090003" w:tentative="1">
      <w:start w:val="1"/>
      <w:numFmt w:val="bullet"/>
      <w:lvlText w:val=""/>
      <w:lvlJc w:val="left"/>
      <w:pPr>
        <w:ind w:left="2152" w:hanging="420"/>
      </w:pPr>
      <w:rPr>
        <w:rFonts w:ascii="Wingdings" w:hAnsi="Wingdings" w:hint="default"/>
      </w:rPr>
    </w:lvl>
    <w:lvl w:ilvl="5" w:tplc="04090005" w:tentative="1">
      <w:start w:val="1"/>
      <w:numFmt w:val="bullet"/>
      <w:lvlText w:val=""/>
      <w:lvlJc w:val="left"/>
      <w:pPr>
        <w:ind w:left="2572" w:hanging="420"/>
      </w:pPr>
      <w:rPr>
        <w:rFonts w:ascii="Wingdings" w:hAnsi="Wingdings" w:hint="default"/>
      </w:rPr>
    </w:lvl>
    <w:lvl w:ilvl="6" w:tplc="04090001" w:tentative="1">
      <w:start w:val="1"/>
      <w:numFmt w:val="bullet"/>
      <w:lvlText w:val=""/>
      <w:lvlJc w:val="left"/>
      <w:pPr>
        <w:ind w:left="2992" w:hanging="420"/>
      </w:pPr>
      <w:rPr>
        <w:rFonts w:ascii="Wingdings" w:hAnsi="Wingdings" w:hint="default"/>
      </w:rPr>
    </w:lvl>
    <w:lvl w:ilvl="7" w:tplc="04090003" w:tentative="1">
      <w:start w:val="1"/>
      <w:numFmt w:val="bullet"/>
      <w:lvlText w:val=""/>
      <w:lvlJc w:val="left"/>
      <w:pPr>
        <w:ind w:left="3412" w:hanging="420"/>
      </w:pPr>
      <w:rPr>
        <w:rFonts w:ascii="Wingdings" w:hAnsi="Wingdings" w:hint="default"/>
      </w:rPr>
    </w:lvl>
    <w:lvl w:ilvl="8" w:tplc="04090005" w:tentative="1">
      <w:start w:val="1"/>
      <w:numFmt w:val="bullet"/>
      <w:lvlText w:val=""/>
      <w:lvlJc w:val="left"/>
      <w:pPr>
        <w:ind w:left="3832" w:hanging="420"/>
      </w:pPr>
      <w:rPr>
        <w:rFonts w:ascii="Wingdings" w:hAnsi="Wingdings" w:hint="default"/>
      </w:rPr>
    </w:lvl>
  </w:abstractNum>
  <w:num w:numId="1">
    <w:abstractNumId w:val="13"/>
  </w:num>
  <w:num w:numId="2">
    <w:abstractNumId w:val="11"/>
  </w:num>
  <w:num w:numId="3">
    <w:abstractNumId w:val="27"/>
  </w:num>
  <w:num w:numId="4">
    <w:abstractNumId w:val="23"/>
  </w:num>
  <w:num w:numId="5">
    <w:abstractNumId w:val="0"/>
  </w:num>
  <w:num w:numId="6">
    <w:abstractNumId w:val="4"/>
  </w:num>
  <w:num w:numId="7">
    <w:abstractNumId w:val="1"/>
  </w:num>
  <w:num w:numId="8">
    <w:abstractNumId w:val="10"/>
  </w:num>
  <w:num w:numId="9">
    <w:abstractNumId w:val="16"/>
  </w:num>
  <w:num w:numId="10">
    <w:abstractNumId w:val="26"/>
  </w:num>
  <w:num w:numId="11">
    <w:abstractNumId w:val="7"/>
  </w:num>
  <w:num w:numId="12">
    <w:abstractNumId w:val="14"/>
  </w:num>
  <w:num w:numId="13">
    <w:abstractNumId w:val="21"/>
  </w:num>
  <w:num w:numId="14">
    <w:abstractNumId w:val="15"/>
  </w:num>
  <w:num w:numId="15">
    <w:abstractNumId w:val="18"/>
  </w:num>
  <w:num w:numId="16">
    <w:abstractNumId w:val="11"/>
  </w:num>
  <w:num w:numId="17">
    <w:abstractNumId w:val="11"/>
  </w:num>
  <w:num w:numId="18">
    <w:abstractNumId w:val="11"/>
  </w:num>
  <w:num w:numId="19">
    <w:abstractNumId w:val="22"/>
  </w:num>
  <w:num w:numId="20">
    <w:abstractNumId w:val="11"/>
  </w:num>
  <w:num w:numId="21">
    <w:abstractNumId w:val="11"/>
    <w:lvlOverride w:ilvl="0">
      <w:startOverride w:val="1"/>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1"/>
    <w:lvlOverride w:ilvl="0">
      <w:startOverride w:val="1"/>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5"/>
  </w:num>
  <w:num w:numId="24">
    <w:abstractNumId w:val="24"/>
  </w:num>
  <w:num w:numId="25">
    <w:abstractNumId w:val="8"/>
  </w:num>
  <w:num w:numId="26">
    <w:abstractNumId w:val="11"/>
  </w:num>
  <w:num w:numId="27">
    <w:abstractNumId w:val="11"/>
  </w:num>
  <w:num w:numId="28">
    <w:abstractNumId w:val="11"/>
  </w:num>
  <w:num w:numId="29">
    <w:abstractNumId w:val="11"/>
  </w:num>
  <w:num w:numId="30">
    <w:abstractNumId w:val="11"/>
  </w:num>
  <w:num w:numId="31">
    <w:abstractNumId w:val="11"/>
  </w:num>
  <w:num w:numId="32">
    <w:abstractNumId w:val="11"/>
  </w:num>
  <w:num w:numId="33">
    <w:abstractNumId w:val="11"/>
  </w:num>
  <w:num w:numId="34">
    <w:abstractNumId w:val="11"/>
  </w:num>
  <w:num w:numId="35">
    <w:abstractNumId w:val="11"/>
  </w:num>
  <w:num w:numId="36">
    <w:abstractNumId w:val="11"/>
  </w:num>
  <w:num w:numId="37">
    <w:abstractNumId w:val="28"/>
  </w:num>
  <w:num w:numId="38">
    <w:abstractNumId w:val="2"/>
  </w:num>
  <w:num w:numId="39">
    <w:abstractNumId w:val="20"/>
  </w:num>
  <w:num w:numId="40">
    <w:abstractNumId w:val="25"/>
  </w:num>
  <w:num w:numId="41">
    <w:abstractNumId w:val="19"/>
  </w:num>
  <w:num w:numId="42">
    <w:abstractNumId w:val="13"/>
  </w:num>
  <w:num w:numId="43">
    <w:abstractNumId w:val="9"/>
  </w:num>
  <w:num w:numId="44">
    <w:abstractNumId w:val="6"/>
  </w:num>
  <w:num w:numId="45">
    <w:abstractNumId w:val="17"/>
  </w:num>
  <w:num w:numId="46">
    <w:abstractNumId w:val="12"/>
  </w:num>
  <w:num w:numId="47">
    <w:abstractNumId w:val="3"/>
  </w:num>
  <w:numIdMacAtCleanup w:val="11"/>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z00293449">
    <w15:presenceInfo w15:providerId="None" w15:userId="z00293449"/>
  </w15:person>
</w15:people>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val="bestFit" w:percent="166"/>
  <w:embedSystemFonts/>
  <w:bordersDoNotSurroundHeader/>
  <w:bordersDoNotSurroundFooter/>
  <w:activeWritingStyle w:appName="MSWord" w:lang="en-GB" w:vendorID="64" w:dllVersion="131078" w:nlCheck="1" w:checkStyle="1"/>
  <w:activeWritingStyle w:appName="MSWord" w:lang="en-US" w:vendorID="64" w:dllVersion="131078" w:nlCheck="1" w:checkStyle="1"/>
  <w:activeWritingStyle w:appName="MSWord" w:lang="en-AU" w:vendorID="64" w:dllVersion="131078" w:nlCheck="1" w:checkStyle="1"/>
  <w:activeWritingStyle w:appName="MSWord" w:lang="fr-FR" w:vendorID="64" w:dllVersion="131078" w:nlCheck="1" w:checkStyle="1"/>
  <w:activeWritingStyle w:appName="MSWord" w:lang="en-CA" w:vendorID="64" w:dllVersion="131078" w:nlCheck="1" w:checkStyle="1"/>
  <w:activeWritingStyle w:appName="MSWord" w:lang="fr-CA" w:vendorID="64" w:dllVersion="131078" w:nlCheck="1" w:checkStyle="1"/>
  <w:activeWritingStyle w:appName="MSWord" w:lang="zh-CN" w:vendorID="64" w:dllVersion="131077" w:nlCheck="1" w:checkStyle="1"/>
  <w:proofState w:spelling="clean" w:grammar="clean"/>
  <w:stylePaneFormatFilter w:val="3F08"/>
  <w:defaultTabStop w:val="425"/>
  <w:doNotHyphenateCaps/>
  <w:drawingGridHorizontalSpacing w:val="120"/>
  <w:drawingGridVerticalSpacing w:val="120"/>
  <w:displayHorizontalDrawingGridEvery w:val="0"/>
  <w:displayVerticalDrawingGridEvery w:val="3"/>
  <w:doNotUseMarginsForDrawingGridOrigin/>
  <w:doNotShadeFormData/>
  <w:characterSpacingControl w:val="compressPunctuation"/>
  <w:hdrShapeDefaults>
    <o:shapedefaults v:ext="edit" spidmax="37890"/>
  </w:hdrShapeDefaults>
  <w:footnotePr>
    <w:footnote w:id="-1"/>
    <w:footnote w:id="0"/>
  </w:footnotePr>
  <w:endnotePr>
    <w:endnote w:id="-1"/>
    <w:endnote w:id="0"/>
  </w:endnotePr>
  <w:compat>
    <w:useFELayout/>
  </w:compat>
  <w:rsids>
    <w:rsidRoot w:val="00CF5263"/>
    <w:rsid w:val="00000095"/>
    <w:rsid w:val="00000D04"/>
    <w:rsid w:val="00000DB2"/>
    <w:rsid w:val="000016B4"/>
    <w:rsid w:val="000016DA"/>
    <w:rsid w:val="00001BB2"/>
    <w:rsid w:val="00002605"/>
    <w:rsid w:val="00002893"/>
    <w:rsid w:val="00002B51"/>
    <w:rsid w:val="000031C9"/>
    <w:rsid w:val="000033A3"/>
    <w:rsid w:val="00003601"/>
    <w:rsid w:val="00003605"/>
    <w:rsid w:val="0000371F"/>
    <w:rsid w:val="0000382B"/>
    <w:rsid w:val="00003C56"/>
    <w:rsid w:val="00003EC2"/>
    <w:rsid w:val="000040A9"/>
    <w:rsid w:val="0000417E"/>
    <w:rsid w:val="0000451A"/>
    <w:rsid w:val="0000458E"/>
    <w:rsid w:val="00004621"/>
    <w:rsid w:val="00004E70"/>
    <w:rsid w:val="00005241"/>
    <w:rsid w:val="000052A2"/>
    <w:rsid w:val="000055D9"/>
    <w:rsid w:val="000058C8"/>
    <w:rsid w:val="0000609B"/>
    <w:rsid w:val="000061BA"/>
    <w:rsid w:val="00006DDF"/>
    <w:rsid w:val="00007066"/>
    <w:rsid w:val="000072B6"/>
    <w:rsid w:val="00007336"/>
    <w:rsid w:val="00007813"/>
    <w:rsid w:val="00007936"/>
    <w:rsid w:val="00007F84"/>
    <w:rsid w:val="0001021D"/>
    <w:rsid w:val="00010523"/>
    <w:rsid w:val="000109E6"/>
    <w:rsid w:val="000116B0"/>
    <w:rsid w:val="00011CCF"/>
    <w:rsid w:val="00011F67"/>
    <w:rsid w:val="00012064"/>
    <w:rsid w:val="00012511"/>
    <w:rsid w:val="000127AA"/>
    <w:rsid w:val="00012862"/>
    <w:rsid w:val="0001287B"/>
    <w:rsid w:val="000128E6"/>
    <w:rsid w:val="00012C29"/>
    <w:rsid w:val="000131C1"/>
    <w:rsid w:val="000142EE"/>
    <w:rsid w:val="00014B80"/>
    <w:rsid w:val="00014C58"/>
    <w:rsid w:val="00015228"/>
    <w:rsid w:val="00015850"/>
    <w:rsid w:val="00015D44"/>
    <w:rsid w:val="00015EFB"/>
    <w:rsid w:val="000160D4"/>
    <w:rsid w:val="000162B7"/>
    <w:rsid w:val="000165E2"/>
    <w:rsid w:val="00016640"/>
    <w:rsid w:val="00016768"/>
    <w:rsid w:val="000167BF"/>
    <w:rsid w:val="000172BE"/>
    <w:rsid w:val="00017BA3"/>
    <w:rsid w:val="00017D8A"/>
    <w:rsid w:val="00020D60"/>
    <w:rsid w:val="00021F5A"/>
    <w:rsid w:val="000223AA"/>
    <w:rsid w:val="000227BA"/>
    <w:rsid w:val="00023127"/>
    <w:rsid w:val="00023388"/>
    <w:rsid w:val="00023425"/>
    <w:rsid w:val="00023741"/>
    <w:rsid w:val="0002419F"/>
    <w:rsid w:val="000241BE"/>
    <w:rsid w:val="000242F2"/>
    <w:rsid w:val="000246B7"/>
    <w:rsid w:val="00024E19"/>
    <w:rsid w:val="000253B3"/>
    <w:rsid w:val="00025675"/>
    <w:rsid w:val="00025EF3"/>
    <w:rsid w:val="00025F2D"/>
    <w:rsid w:val="00026163"/>
    <w:rsid w:val="000265FB"/>
    <w:rsid w:val="000266B8"/>
    <w:rsid w:val="00026C09"/>
    <w:rsid w:val="00026D4B"/>
    <w:rsid w:val="000272AD"/>
    <w:rsid w:val="000275C6"/>
    <w:rsid w:val="00027A55"/>
    <w:rsid w:val="00027AD6"/>
    <w:rsid w:val="00027C42"/>
    <w:rsid w:val="0003024C"/>
    <w:rsid w:val="000308D1"/>
    <w:rsid w:val="00030CA8"/>
    <w:rsid w:val="00031ADB"/>
    <w:rsid w:val="00032056"/>
    <w:rsid w:val="00032496"/>
    <w:rsid w:val="000328CA"/>
    <w:rsid w:val="00032E40"/>
    <w:rsid w:val="00032F97"/>
    <w:rsid w:val="000330A1"/>
    <w:rsid w:val="000331DD"/>
    <w:rsid w:val="00033643"/>
    <w:rsid w:val="0003376B"/>
    <w:rsid w:val="0003381E"/>
    <w:rsid w:val="0003391E"/>
    <w:rsid w:val="00033DA7"/>
    <w:rsid w:val="00034676"/>
    <w:rsid w:val="000346E6"/>
    <w:rsid w:val="0003472B"/>
    <w:rsid w:val="00034731"/>
    <w:rsid w:val="00034F38"/>
    <w:rsid w:val="00034FCB"/>
    <w:rsid w:val="000352A4"/>
    <w:rsid w:val="000352B3"/>
    <w:rsid w:val="0003569A"/>
    <w:rsid w:val="00036411"/>
    <w:rsid w:val="000365DC"/>
    <w:rsid w:val="00036E7D"/>
    <w:rsid w:val="00036EC5"/>
    <w:rsid w:val="000375EB"/>
    <w:rsid w:val="000401D7"/>
    <w:rsid w:val="0004023E"/>
    <w:rsid w:val="0004024B"/>
    <w:rsid w:val="0004142C"/>
    <w:rsid w:val="00041C57"/>
    <w:rsid w:val="00041D58"/>
    <w:rsid w:val="00042350"/>
    <w:rsid w:val="0004302A"/>
    <w:rsid w:val="000434B7"/>
    <w:rsid w:val="000435E4"/>
    <w:rsid w:val="00043F4B"/>
    <w:rsid w:val="000448E9"/>
    <w:rsid w:val="00044E79"/>
    <w:rsid w:val="0004546C"/>
    <w:rsid w:val="00045569"/>
    <w:rsid w:val="00045B91"/>
    <w:rsid w:val="0004655A"/>
    <w:rsid w:val="00046796"/>
    <w:rsid w:val="000467FD"/>
    <w:rsid w:val="00046AAF"/>
    <w:rsid w:val="00047225"/>
    <w:rsid w:val="00047474"/>
    <w:rsid w:val="00047C2D"/>
    <w:rsid w:val="00047E60"/>
    <w:rsid w:val="000505C1"/>
    <w:rsid w:val="00050615"/>
    <w:rsid w:val="0005065B"/>
    <w:rsid w:val="00050D76"/>
    <w:rsid w:val="00051448"/>
    <w:rsid w:val="00051BEB"/>
    <w:rsid w:val="00051DE1"/>
    <w:rsid w:val="00052A02"/>
    <w:rsid w:val="00052AD2"/>
    <w:rsid w:val="000530DF"/>
    <w:rsid w:val="000535F2"/>
    <w:rsid w:val="000539B3"/>
    <w:rsid w:val="00053C50"/>
    <w:rsid w:val="00053FC1"/>
    <w:rsid w:val="000549EF"/>
    <w:rsid w:val="00054A31"/>
    <w:rsid w:val="00054BC6"/>
    <w:rsid w:val="00054E0C"/>
    <w:rsid w:val="00055068"/>
    <w:rsid w:val="0005541D"/>
    <w:rsid w:val="00055B19"/>
    <w:rsid w:val="000565C8"/>
    <w:rsid w:val="00056633"/>
    <w:rsid w:val="00056A34"/>
    <w:rsid w:val="00056A36"/>
    <w:rsid w:val="000576C3"/>
    <w:rsid w:val="00057DC8"/>
    <w:rsid w:val="00057F7B"/>
    <w:rsid w:val="000605C1"/>
    <w:rsid w:val="00060D7A"/>
    <w:rsid w:val="000612E1"/>
    <w:rsid w:val="0006147F"/>
    <w:rsid w:val="000614FE"/>
    <w:rsid w:val="0006152D"/>
    <w:rsid w:val="00061CA1"/>
    <w:rsid w:val="00061D4F"/>
    <w:rsid w:val="00061E11"/>
    <w:rsid w:val="0006207A"/>
    <w:rsid w:val="00062216"/>
    <w:rsid w:val="00062A55"/>
    <w:rsid w:val="000639E1"/>
    <w:rsid w:val="00063F52"/>
    <w:rsid w:val="00064276"/>
    <w:rsid w:val="0006495A"/>
    <w:rsid w:val="00064C49"/>
    <w:rsid w:val="00064FB2"/>
    <w:rsid w:val="000653BE"/>
    <w:rsid w:val="00065D38"/>
    <w:rsid w:val="0006685A"/>
    <w:rsid w:val="00066A18"/>
    <w:rsid w:val="00066C3B"/>
    <w:rsid w:val="00067DD1"/>
    <w:rsid w:val="0007016E"/>
    <w:rsid w:val="00070447"/>
    <w:rsid w:val="000704A9"/>
    <w:rsid w:val="000706E7"/>
    <w:rsid w:val="00070E22"/>
    <w:rsid w:val="00070EF8"/>
    <w:rsid w:val="00070F14"/>
    <w:rsid w:val="00071192"/>
    <w:rsid w:val="000712B8"/>
    <w:rsid w:val="000713A7"/>
    <w:rsid w:val="000713C9"/>
    <w:rsid w:val="000716CE"/>
    <w:rsid w:val="00071DA1"/>
    <w:rsid w:val="000722E3"/>
    <w:rsid w:val="000728D8"/>
    <w:rsid w:val="00072A80"/>
    <w:rsid w:val="000731A0"/>
    <w:rsid w:val="000736C1"/>
    <w:rsid w:val="00073797"/>
    <w:rsid w:val="00073890"/>
    <w:rsid w:val="00073DEC"/>
    <w:rsid w:val="00073EF6"/>
    <w:rsid w:val="000745AA"/>
    <w:rsid w:val="000746F1"/>
    <w:rsid w:val="00074E86"/>
    <w:rsid w:val="00076097"/>
    <w:rsid w:val="00076541"/>
    <w:rsid w:val="00076570"/>
    <w:rsid w:val="0007661A"/>
    <w:rsid w:val="000772F4"/>
    <w:rsid w:val="000776EB"/>
    <w:rsid w:val="0008010D"/>
    <w:rsid w:val="00080583"/>
    <w:rsid w:val="00081FD0"/>
    <w:rsid w:val="000823B0"/>
    <w:rsid w:val="0008279D"/>
    <w:rsid w:val="0008335B"/>
    <w:rsid w:val="00083379"/>
    <w:rsid w:val="00083587"/>
    <w:rsid w:val="00083772"/>
    <w:rsid w:val="00083838"/>
    <w:rsid w:val="00083892"/>
    <w:rsid w:val="00083917"/>
    <w:rsid w:val="00083B6A"/>
    <w:rsid w:val="00084C26"/>
    <w:rsid w:val="0008510A"/>
    <w:rsid w:val="000852CD"/>
    <w:rsid w:val="000854EA"/>
    <w:rsid w:val="00085E04"/>
    <w:rsid w:val="00086800"/>
    <w:rsid w:val="000871AB"/>
    <w:rsid w:val="000871EE"/>
    <w:rsid w:val="0008756F"/>
    <w:rsid w:val="00087913"/>
    <w:rsid w:val="000879DD"/>
    <w:rsid w:val="000901E3"/>
    <w:rsid w:val="000902DC"/>
    <w:rsid w:val="00090F83"/>
    <w:rsid w:val="000911AE"/>
    <w:rsid w:val="000913BF"/>
    <w:rsid w:val="00091A89"/>
    <w:rsid w:val="0009258F"/>
    <w:rsid w:val="00093697"/>
    <w:rsid w:val="000939D9"/>
    <w:rsid w:val="00093D42"/>
    <w:rsid w:val="00094765"/>
    <w:rsid w:val="00094A16"/>
    <w:rsid w:val="00094C28"/>
    <w:rsid w:val="00094DE6"/>
    <w:rsid w:val="00095A6D"/>
    <w:rsid w:val="00096155"/>
    <w:rsid w:val="00096356"/>
    <w:rsid w:val="00096D54"/>
    <w:rsid w:val="000974E3"/>
    <w:rsid w:val="000979F5"/>
    <w:rsid w:val="00097C99"/>
    <w:rsid w:val="00097EB1"/>
    <w:rsid w:val="000A0282"/>
    <w:rsid w:val="000A0F14"/>
    <w:rsid w:val="000A1441"/>
    <w:rsid w:val="000A1A06"/>
    <w:rsid w:val="000A1B60"/>
    <w:rsid w:val="000A1C52"/>
    <w:rsid w:val="000A1EB2"/>
    <w:rsid w:val="000A21B4"/>
    <w:rsid w:val="000A225A"/>
    <w:rsid w:val="000A2CC7"/>
    <w:rsid w:val="000A2E49"/>
    <w:rsid w:val="000A2ED6"/>
    <w:rsid w:val="000A30A3"/>
    <w:rsid w:val="000A30D4"/>
    <w:rsid w:val="000A3522"/>
    <w:rsid w:val="000A39FF"/>
    <w:rsid w:val="000A417B"/>
    <w:rsid w:val="000A4205"/>
    <w:rsid w:val="000A4A19"/>
    <w:rsid w:val="000A4E8A"/>
    <w:rsid w:val="000A5316"/>
    <w:rsid w:val="000A6351"/>
    <w:rsid w:val="000A63D6"/>
    <w:rsid w:val="000A655B"/>
    <w:rsid w:val="000A750F"/>
    <w:rsid w:val="000A761E"/>
    <w:rsid w:val="000A7800"/>
    <w:rsid w:val="000A7B38"/>
    <w:rsid w:val="000B0343"/>
    <w:rsid w:val="000B050E"/>
    <w:rsid w:val="000B1680"/>
    <w:rsid w:val="000B18F7"/>
    <w:rsid w:val="000B1BF1"/>
    <w:rsid w:val="000B1F1C"/>
    <w:rsid w:val="000B2985"/>
    <w:rsid w:val="000B2AFF"/>
    <w:rsid w:val="000B2C88"/>
    <w:rsid w:val="000B2D3B"/>
    <w:rsid w:val="000B2D7D"/>
    <w:rsid w:val="000B329C"/>
    <w:rsid w:val="000B3317"/>
    <w:rsid w:val="000B3342"/>
    <w:rsid w:val="000B3EC0"/>
    <w:rsid w:val="000B4239"/>
    <w:rsid w:val="000B46A7"/>
    <w:rsid w:val="000B4780"/>
    <w:rsid w:val="000B51FA"/>
    <w:rsid w:val="000B5742"/>
    <w:rsid w:val="000B58BC"/>
    <w:rsid w:val="000B5905"/>
    <w:rsid w:val="000B5975"/>
    <w:rsid w:val="000B61D3"/>
    <w:rsid w:val="000B6525"/>
    <w:rsid w:val="000B6610"/>
    <w:rsid w:val="000B6E2C"/>
    <w:rsid w:val="000B7668"/>
    <w:rsid w:val="000B76C5"/>
    <w:rsid w:val="000B77C9"/>
    <w:rsid w:val="000B7A10"/>
    <w:rsid w:val="000B7C63"/>
    <w:rsid w:val="000C0424"/>
    <w:rsid w:val="000C05E8"/>
    <w:rsid w:val="000C0884"/>
    <w:rsid w:val="000C115D"/>
    <w:rsid w:val="000C1535"/>
    <w:rsid w:val="000C1F98"/>
    <w:rsid w:val="000C219A"/>
    <w:rsid w:val="000C252B"/>
    <w:rsid w:val="000C28BA"/>
    <w:rsid w:val="000C29F8"/>
    <w:rsid w:val="000C2C72"/>
    <w:rsid w:val="000C2FBD"/>
    <w:rsid w:val="000C318B"/>
    <w:rsid w:val="000C365F"/>
    <w:rsid w:val="000C3693"/>
    <w:rsid w:val="000C3B0C"/>
    <w:rsid w:val="000C422D"/>
    <w:rsid w:val="000C4CC6"/>
    <w:rsid w:val="000C58BD"/>
    <w:rsid w:val="000C5F04"/>
    <w:rsid w:val="000C5F91"/>
    <w:rsid w:val="000C6025"/>
    <w:rsid w:val="000C62BC"/>
    <w:rsid w:val="000C7434"/>
    <w:rsid w:val="000C7C61"/>
    <w:rsid w:val="000D0565"/>
    <w:rsid w:val="000D0728"/>
    <w:rsid w:val="000D0E4E"/>
    <w:rsid w:val="000D113C"/>
    <w:rsid w:val="000D12D1"/>
    <w:rsid w:val="000D159A"/>
    <w:rsid w:val="000D1A12"/>
    <w:rsid w:val="000D1CC3"/>
    <w:rsid w:val="000D22CC"/>
    <w:rsid w:val="000D3359"/>
    <w:rsid w:val="000D36AE"/>
    <w:rsid w:val="000D38A1"/>
    <w:rsid w:val="000D3AD2"/>
    <w:rsid w:val="000D40E0"/>
    <w:rsid w:val="000D4303"/>
    <w:rsid w:val="000D47BC"/>
    <w:rsid w:val="000D4C4E"/>
    <w:rsid w:val="000D4F2F"/>
    <w:rsid w:val="000D5077"/>
    <w:rsid w:val="000D5362"/>
    <w:rsid w:val="000D53B4"/>
    <w:rsid w:val="000D5487"/>
    <w:rsid w:val="000D57F8"/>
    <w:rsid w:val="000D5851"/>
    <w:rsid w:val="000D5C60"/>
    <w:rsid w:val="000D6346"/>
    <w:rsid w:val="000D696D"/>
    <w:rsid w:val="000D69DC"/>
    <w:rsid w:val="000D71E2"/>
    <w:rsid w:val="000D7298"/>
    <w:rsid w:val="000D73A5"/>
    <w:rsid w:val="000D7481"/>
    <w:rsid w:val="000D7762"/>
    <w:rsid w:val="000D7A02"/>
    <w:rsid w:val="000D7D1A"/>
    <w:rsid w:val="000D7DA4"/>
    <w:rsid w:val="000E056F"/>
    <w:rsid w:val="000E06B5"/>
    <w:rsid w:val="000E07D6"/>
    <w:rsid w:val="000E1380"/>
    <w:rsid w:val="000E1386"/>
    <w:rsid w:val="000E18DF"/>
    <w:rsid w:val="000E203D"/>
    <w:rsid w:val="000E20B6"/>
    <w:rsid w:val="000E23DE"/>
    <w:rsid w:val="000E2E53"/>
    <w:rsid w:val="000E3095"/>
    <w:rsid w:val="000E3357"/>
    <w:rsid w:val="000E3EF5"/>
    <w:rsid w:val="000E4293"/>
    <w:rsid w:val="000E44A4"/>
    <w:rsid w:val="000E4AA9"/>
    <w:rsid w:val="000E59A0"/>
    <w:rsid w:val="000E60CC"/>
    <w:rsid w:val="000E6AAC"/>
    <w:rsid w:val="000E6E1B"/>
    <w:rsid w:val="000E7949"/>
    <w:rsid w:val="000E7A7F"/>
    <w:rsid w:val="000E7A84"/>
    <w:rsid w:val="000E7FE2"/>
    <w:rsid w:val="000F0E88"/>
    <w:rsid w:val="000F1394"/>
    <w:rsid w:val="000F15BC"/>
    <w:rsid w:val="000F1669"/>
    <w:rsid w:val="000F173E"/>
    <w:rsid w:val="000F180A"/>
    <w:rsid w:val="000F1C92"/>
    <w:rsid w:val="000F1E24"/>
    <w:rsid w:val="000F204A"/>
    <w:rsid w:val="000F2EEE"/>
    <w:rsid w:val="000F3043"/>
    <w:rsid w:val="000F3697"/>
    <w:rsid w:val="000F3AF1"/>
    <w:rsid w:val="000F3F22"/>
    <w:rsid w:val="000F4594"/>
    <w:rsid w:val="000F4598"/>
    <w:rsid w:val="000F4973"/>
    <w:rsid w:val="000F551D"/>
    <w:rsid w:val="000F57B1"/>
    <w:rsid w:val="000F58D1"/>
    <w:rsid w:val="000F5E10"/>
    <w:rsid w:val="000F606E"/>
    <w:rsid w:val="000F63AE"/>
    <w:rsid w:val="000F6901"/>
    <w:rsid w:val="000F72B5"/>
    <w:rsid w:val="000F737B"/>
    <w:rsid w:val="000F77C9"/>
    <w:rsid w:val="000F7F58"/>
    <w:rsid w:val="00100128"/>
    <w:rsid w:val="001005DF"/>
    <w:rsid w:val="00100FF3"/>
    <w:rsid w:val="0010100F"/>
    <w:rsid w:val="001017AD"/>
    <w:rsid w:val="00102219"/>
    <w:rsid w:val="001026CA"/>
    <w:rsid w:val="00102D26"/>
    <w:rsid w:val="00102F27"/>
    <w:rsid w:val="00103656"/>
    <w:rsid w:val="00103B02"/>
    <w:rsid w:val="001041E0"/>
    <w:rsid w:val="001043C2"/>
    <w:rsid w:val="001043E1"/>
    <w:rsid w:val="00104712"/>
    <w:rsid w:val="00104EBE"/>
    <w:rsid w:val="0010505A"/>
    <w:rsid w:val="001054B7"/>
    <w:rsid w:val="001058E0"/>
    <w:rsid w:val="00105CC4"/>
    <w:rsid w:val="00105CC7"/>
    <w:rsid w:val="00107779"/>
    <w:rsid w:val="001078C2"/>
    <w:rsid w:val="00107D98"/>
    <w:rsid w:val="00107E1C"/>
    <w:rsid w:val="00110243"/>
    <w:rsid w:val="001102D0"/>
    <w:rsid w:val="00110357"/>
    <w:rsid w:val="00110E44"/>
    <w:rsid w:val="001112C4"/>
    <w:rsid w:val="00111444"/>
    <w:rsid w:val="0011163E"/>
    <w:rsid w:val="00111723"/>
    <w:rsid w:val="00111A06"/>
    <w:rsid w:val="001124AA"/>
    <w:rsid w:val="001127D1"/>
    <w:rsid w:val="001129B5"/>
    <w:rsid w:val="00113F17"/>
    <w:rsid w:val="001141E3"/>
    <w:rsid w:val="001144DF"/>
    <w:rsid w:val="00114969"/>
    <w:rsid w:val="0011557B"/>
    <w:rsid w:val="00115F5D"/>
    <w:rsid w:val="00116269"/>
    <w:rsid w:val="001163B7"/>
    <w:rsid w:val="0011711D"/>
    <w:rsid w:val="001172A7"/>
    <w:rsid w:val="00117C85"/>
    <w:rsid w:val="00120B13"/>
    <w:rsid w:val="001226D9"/>
    <w:rsid w:val="0012292D"/>
    <w:rsid w:val="0012386B"/>
    <w:rsid w:val="00123C7E"/>
    <w:rsid w:val="001241B0"/>
    <w:rsid w:val="00124D84"/>
    <w:rsid w:val="00124E36"/>
    <w:rsid w:val="0012507E"/>
    <w:rsid w:val="001250DD"/>
    <w:rsid w:val="00125709"/>
    <w:rsid w:val="00125733"/>
    <w:rsid w:val="001263AA"/>
    <w:rsid w:val="001264F3"/>
    <w:rsid w:val="00127CF6"/>
    <w:rsid w:val="0013055A"/>
    <w:rsid w:val="00130779"/>
    <w:rsid w:val="001307A1"/>
    <w:rsid w:val="001308EB"/>
    <w:rsid w:val="00130C7A"/>
    <w:rsid w:val="00130CA5"/>
    <w:rsid w:val="00130DEF"/>
    <w:rsid w:val="00130F4D"/>
    <w:rsid w:val="0013120A"/>
    <w:rsid w:val="00131ADC"/>
    <w:rsid w:val="001321D3"/>
    <w:rsid w:val="00132438"/>
    <w:rsid w:val="001324E2"/>
    <w:rsid w:val="00132586"/>
    <w:rsid w:val="0013304D"/>
    <w:rsid w:val="00133599"/>
    <w:rsid w:val="00133BF7"/>
    <w:rsid w:val="00133C14"/>
    <w:rsid w:val="00134155"/>
    <w:rsid w:val="00134B88"/>
    <w:rsid w:val="00134CC6"/>
    <w:rsid w:val="0013594A"/>
    <w:rsid w:val="00135FF4"/>
    <w:rsid w:val="001360E3"/>
    <w:rsid w:val="00136A23"/>
    <w:rsid w:val="00136B99"/>
    <w:rsid w:val="001372EC"/>
    <w:rsid w:val="001378BF"/>
    <w:rsid w:val="00137F8C"/>
    <w:rsid w:val="00137F98"/>
    <w:rsid w:val="00140016"/>
    <w:rsid w:val="0014063E"/>
    <w:rsid w:val="0014087D"/>
    <w:rsid w:val="0014096B"/>
    <w:rsid w:val="00140E39"/>
    <w:rsid w:val="00140F74"/>
    <w:rsid w:val="00141191"/>
    <w:rsid w:val="0014137C"/>
    <w:rsid w:val="0014159C"/>
    <w:rsid w:val="001416E4"/>
    <w:rsid w:val="00141C47"/>
    <w:rsid w:val="00141DCA"/>
    <w:rsid w:val="00141F3A"/>
    <w:rsid w:val="00142665"/>
    <w:rsid w:val="001431B2"/>
    <w:rsid w:val="0014384A"/>
    <w:rsid w:val="0014450F"/>
    <w:rsid w:val="001446F5"/>
    <w:rsid w:val="00144D8F"/>
    <w:rsid w:val="00144F71"/>
    <w:rsid w:val="00145C74"/>
    <w:rsid w:val="00145E67"/>
    <w:rsid w:val="00145E93"/>
    <w:rsid w:val="00145F80"/>
    <w:rsid w:val="001462E9"/>
    <w:rsid w:val="0014686A"/>
    <w:rsid w:val="00146E32"/>
    <w:rsid w:val="00146E49"/>
    <w:rsid w:val="00146EA8"/>
    <w:rsid w:val="00147E79"/>
    <w:rsid w:val="001500D7"/>
    <w:rsid w:val="001506FE"/>
    <w:rsid w:val="0015103C"/>
    <w:rsid w:val="00151244"/>
    <w:rsid w:val="00151619"/>
    <w:rsid w:val="001517AF"/>
    <w:rsid w:val="00151A3A"/>
    <w:rsid w:val="0015231B"/>
    <w:rsid w:val="001527D5"/>
    <w:rsid w:val="00152835"/>
    <w:rsid w:val="00152E98"/>
    <w:rsid w:val="00152F39"/>
    <w:rsid w:val="00153BFC"/>
    <w:rsid w:val="00153D83"/>
    <w:rsid w:val="00154711"/>
    <w:rsid w:val="00154800"/>
    <w:rsid w:val="0015598C"/>
    <w:rsid w:val="001559FA"/>
    <w:rsid w:val="00156374"/>
    <w:rsid w:val="001577D8"/>
    <w:rsid w:val="00157B6D"/>
    <w:rsid w:val="00157C21"/>
    <w:rsid w:val="00157DB0"/>
    <w:rsid w:val="00157FC3"/>
    <w:rsid w:val="00160739"/>
    <w:rsid w:val="001618B3"/>
    <w:rsid w:val="00161BFD"/>
    <w:rsid w:val="0016271E"/>
    <w:rsid w:val="00162779"/>
    <w:rsid w:val="00162D7A"/>
    <w:rsid w:val="001631D1"/>
    <w:rsid w:val="001638E3"/>
    <w:rsid w:val="00163DD7"/>
    <w:rsid w:val="001645A5"/>
    <w:rsid w:val="00164CC7"/>
    <w:rsid w:val="00164DAB"/>
    <w:rsid w:val="00165344"/>
    <w:rsid w:val="0016567F"/>
    <w:rsid w:val="00165BBB"/>
    <w:rsid w:val="0016613F"/>
    <w:rsid w:val="00166215"/>
    <w:rsid w:val="00166591"/>
    <w:rsid w:val="00166FCF"/>
    <w:rsid w:val="00167462"/>
    <w:rsid w:val="0016750D"/>
    <w:rsid w:val="00167984"/>
    <w:rsid w:val="00167F30"/>
    <w:rsid w:val="00170353"/>
    <w:rsid w:val="0017081D"/>
    <w:rsid w:val="0017090C"/>
    <w:rsid w:val="0017105A"/>
    <w:rsid w:val="00171143"/>
    <w:rsid w:val="00171903"/>
    <w:rsid w:val="00171999"/>
    <w:rsid w:val="00171E2A"/>
    <w:rsid w:val="00172502"/>
    <w:rsid w:val="001726DA"/>
    <w:rsid w:val="00172864"/>
    <w:rsid w:val="00172B13"/>
    <w:rsid w:val="00172B82"/>
    <w:rsid w:val="00172EFA"/>
    <w:rsid w:val="0017321C"/>
    <w:rsid w:val="0017357E"/>
    <w:rsid w:val="00173608"/>
    <w:rsid w:val="0017450E"/>
    <w:rsid w:val="001745EC"/>
    <w:rsid w:val="001747B7"/>
    <w:rsid w:val="00175778"/>
    <w:rsid w:val="0017592A"/>
    <w:rsid w:val="00175C30"/>
    <w:rsid w:val="00175E85"/>
    <w:rsid w:val="0017624F"/>
    <w:rsid w:val="0017642E"/>
    <w:rsid w:val="0017644C"/>
    <w:rsid w:val="001765F1"/>
    <w:rsid w:val="0017676F"/>
    <w:rsid w:val="00176BDC"/>
    <w:rsid w:val="00177069"/>
    <w:rsid w:val="001771F0"/>
    <w:rsid w:val="00177733"/>
    <w:rsid w:val="0017782F"/>
    <w:rsid w:val="00177D9D"/>
    <w:rsid w:val="00177EB3"/>
    <w:rsid w:val="00177F60"/>
    <w:rsid w:val="00177FC1"/>
    <w:rsid w:val="001801FF"/>
    <w:rsid w:val="001803E1"/>
    <w:rsid w:val="00181478"/>
    <w:rsid w:val="001815A2"/>
    <w:rsid w:val="001819FF"/>
    <w:rsid w:val="00181DEB"/>
    <w:rsid w:val="00181FC1"/>
    <w:rsid w:val="001821CD"/>
    <w:rsid w:val="0018274C"/>
    <w:rsid w:val="00182CDD"/>
    <w:rsid w:val="00183008"/>
    <w:rsid w:val="00183034"/>
    <w:rsid w:val="001830F7"/>
    <w:rsid w:val="00183EE6"/>
    <w:rsid w:val="00184217"/>
    <w:rsid w:val="0018542C"/>
    <w:rsid w:val="0018588A"/>
    <w:rsid w:val="00185BAF"/>
    <w:rsid w:val="00185F4A"/>
    <w:rsid w:val="00187252"/>
    <w:rsid w:val="001908F9"/>
    <w:rsid w:val="00190A06"/>
    <w:rsid w:val="00190B58"/>
    <w:rsid w:val="0019120C"/>
    <w:rsid w:val="00191C91"/>
    <w:rsid w:val="00191CF7"/>
    <w:rsid w:val="00192135"/>
    <w:rsid w:val="00192396"/>
    <w:rsid w:val="001924A6"/>
    <w:rsid w:val="00192667"/>
    <w:rsid w:val="0019280A"/>
    <w:rsid w:val="00192C45"/>
    <w:rsid w:val="00192DD9"/>
    <w:rsid w:val="001937C3"/>
    <w:rsid w:val="00193A80"/>
    <w:rsid w:val="00194339"/>
    <w:rsid w:val="00194808"/>
    <w:rsid w:val="00194848"/>
    <w:rsid w:val="001958EA"/>
    <w:rsid w:val="00195D05"/>
    <w:rsid w:val="00195E0E"/>
    <w:rsid w:val="00196257"/>
    <w:rsid w:val="001964DD"/>
    <w:rsid w:val="00197575"/>
    <w:rsid w:val="001A02A6"/>
    <w:rsid w:val="001A0366"/>
    <w:rsid w:val="001A0DF4"/>
    <w:rsid w:val="001A1484"/>
    <w:rsid w:val="001A15E4"/>
    <w:rsid w:val="001A16D2"/>
    <w:rsid w:val="001A180D"/>
    <w:rsid w:val="001A1832"/>
    <w:rsid w:val="001A1919"/>
    <w:rsid w:val="001A1A26"/>
    <w:rsid w:val="001A1BAC"/>
    <w:rsid w:val="001A23CE"/>
    <w:rsid w:val="001A2650"/>
    <w:rsid w:val="001A2915"/>
    <w:rsid w:val="001A2C89"/>
    <w:rsid w:val="001A3841"/>
    <w:rsid w:val="001A49E1"/>
    <w:rsid w:val="001A4C9E"/>
    <w:rsid w:val="001A55B8"/>
    <w:rsid w:val="001A599F"/>
    <w:rsid w:val="001A5AA1"/>
    <w:rsid w:val="001A5F8A"/>
    <w:rsid w:val="001A673E"/>
    <w:rsid w:val="001A6DFF"/>
    <w:rsid w:val="001A730F"/>
    <w:rsid w:val="001A7763"/>
    <w:rsid w:val="001A7ED1"/>
    <w:rsid w:val="001A7F83"/>
    <w:rsid w:val="001B052C"/>
    <w:rsid w:val="001B084E"/>
    <w:rsid w:val="001B0CCD"/>
    <w:rsid w:val="001B0D99"/>
    <w:rsid w:val="001B1FBF"/>
    <w:rsid w:val="001B20BE"/>
    <w:rsid w:val="001B2431"/>
    <w:rsid w:val="001B2757"/>
    <w:rsid w:val="001B283E"/>
    <w:rsid w:val="001B37BB"/>
    <w:rsid w:val="001B3803"/>
    <w:rsid w:val="001B3964"/>
    <w:rsid w:val="001B3A0C"/>
    <w:rsid w:val="001B3DE7"/>
    <w:rsid w:val="001B4452"/>
    <w:rsid w:val="001B466C"/>
    <w:rsid w:val="001B46A1"/>
    <w:rsid w:val="001B490A"/>
    <w:rsid w:val="001B4F34"/>
    <w:rsid w:val="001B5259"/>
    <w:rsid w:val="001B52EC"/>
    <w:rsid w:val="001B554A"/>
    <w:rsid w:val="001B56E3"/>
    <w:rsid w:val="001B5D88"/>
    <w:rsid w:val="001B5E0B"/>
    <w:rsid w:val="001B5E17"/>
    <w:rsid w:val="001B643E"/>
    <w:rsid w:val="001B6564"/>
    <w:rsid w:val="001B691A"/>
    <w:rsid w:val="001B7017"/>
    <w:rsid w:val="001B7B62"/>
    <w:rsid w:val="001B7C0B"/>
    <w:rsid w:val="001C0079"/>
    <w:rsid w:val="001C02D8"/>
    <w:rsid w:val="001C04E3"/>
    <w:rsid w:val="001C0769"/>
    <w:rsid w:val="001C0D1F"/>
    <w:rsid w:val="001C0FFF"/>
    <w:rsid w:val="001C156F"/>
    <w:rsid w:val="001C2114"/>
    <w:rsid w:val="001C2249"/>
    <w:rsid w:val="001C232B"/>
    <w:rsid w:val="001C2378"/>
    <w:rsid w:val="001C27DF"/>
    <w:rsid w:val="001C2B6D"/>
    <w:rsid w:val="001C2DF2"/>
    <w:rsid w:val="001C30CE"/>
    <w:rsid w:val="001C37A1"/>
    <w:rsid w:val="001C3EE9"/>
    <w:rsid w:val="001C3FA4"/>
    <w:rsid w:val="001C40F9"/>
    <w:rsid w:val="001C458B"/>
    <w:rsid w:val="001C4852"/>
    <w:rsid w:val="001C4ED0"/>
    <w:rsid w:val="001C553B"/>
    <w:rsid w:val="001C5B68"/>
    <w:rsid w:val="001C5D4F"/>
    <w:rsid w:val="001C64C0"/>
    <w:rsid w:val="001C65F3"/>
    <w:rsid w:val="001C687C"/>
    <w:rsid w:val="001C69DA"/>
    <w:rsid w:val="001C6E04"/>
    <w:rsid w:val="001C6F06"/>
    <w:rsid w:val="001C74BC"/>
    <w:rsid w:val="001C77FE"/>
    <w:rsid w:val="001C79FC"/>
    <w:rsid w:val="001C7CE6"/>
    <w:rsid w:val="001D0E0A"/>
    <w:rsid w:val="001D1072"/>
    <w:rsid w:val="001D2360"/>
    <w:rsid w:val="001D2CCA"/>
    <w:rsid w:val="001D2D15"/>
    <w:rsid w:val="001D3109"/>
    <w:rsid w:val="001D332E"/>
    <w:rsid w:val="001D3F99"/>
    <w:rsid w:val="001D5033"/>
    <w:rsid w:val="001D5A50"/>
    <w:rsid w:val="001D5B45"/>
    <w:rsid w:val="001D5C88"/>
    <w:rsid w:val="001D5D56"/>
    <w:rsid w:val="001D6255"/>
    <w:rsid w:val="001D6567"/>
    <w:rsid w:val="001D695C"/>
    <w:rsid w:val="001D6D33"/>
    <w:rsid w:val="001D6FD9"/>
    <w:rsid w:val="001D780E"/>
    <w:rsid w:val="001E0035"/>
    <w:rsid w:val="001E0055"/>
    <w:rsid w:val="001E008A"/>
    <w:rsid w:val="001E05C3"/>
    <w:rsid w:val="001E07D9"/>
    <w:rsid w:val="001E0AD3"/>
    <w:rsid w:val="001E0F02"/>
    <w:rsid w:val="001E15D0"/>
    <w:rsid w:val="001E169A"/>
    <w:rsid w:val="001E181A"/>
    <w:rsid w:val="001E1FF5"/>
    <w:rsid w:val="001E29EC"/>
    <w:rsid w:val="001E2BD3"/>
    <w:rsid w:val="001E2C36"/>
    <w:rsid w:val="001E2C3E"/>
    <w:rsid w:val="001E36E4"/>
    <w:rsid w:val="001E379D"/>
    <w:rsid w:val="001E38AD"/>
    <w:rsid w:val="001E3A3C"/>
    <w:rsid w:val="001E47A4"/>
    <w:rsid w:val="001E4D08"/>
    <w:rsid w:val="001E4D68"/>
    <w:rsid w:val="001E5159"/>
    <w:rsid w:val="001E5583"/>
    <w:rsid w:val="001E58D0"/>
    <w:rsid w:val="001E5C23"/>
    <w:rsid w:val="001E5D3A"/>
    <w:rsid w:val="001E60C7"/>
    <w:rsid w:val="001E6674"/>
    <w:rsid w:val="001E7504"/>
    <w:rsid w:val="001E76DF"/>
    <w:rsid w:val="001F1308"/>
    <w:rsid w:val="001F1525"/>
    <w:rsid w:val="001F1692"/>
    <w:rsid w:val="001F18EF"/>
    <w:rsid w:val="001F1E87"/>
    <w:rsid w:val="001F1EB6"/>
    <w:rsid w:val="001F2491"/>
    <w:rsid w:val="001F2E23"/>
    <w:rsid w:val="001F341F"/>
    <w:rsid w:val="001F3911"/>
    <w:rsid w:val="001F3C79"/>
    <w:rsid w:val="001F3DA4"/>
    <w:rsid w:val="001F3F1A"/>
    <w:rsid w:val="001F4172"/>
    <w:rsid w:val="001F437D"/>
    <w:rsid w:val="001F4B62"/>
    <w:rsid w:val="001F4CBD"/>
    <w:rsid w:val="001F5069"/>
    <w:rsid w:val="001F50C5"/>
    <w:rsid w:val="001F5545"/>
    <w:rsid w:val="001F5777"/>
    <w:rsid w:val="001F5937"/>
    <w:rsid w:val="001F59E3"/>
    <w:rsid w:val="001F59ED"/>
    <w:rsid w:val="001F5D91"/>
    <w:rsid w:val="001F66CA"/>
    <w:rsid w:val="001F6A98"/>
    <w:rsid w:val="001F7121"/>
    <w:rsid w:val="001F7320"/>
    <w:rsid w:val="001F7554"/>
    <w:rsid w:val="001F7760"/>
    <w:rsid w:val="0020069E"/>
    <w:rsid w:val="00200D2C"/>
    <w:rsid w:val="002018EF"/>
    <w:rsid w:val="002019D8"/>
    <w:rsid w:val="002019E9"/>
    <w:rsid w:val="00201E69"/>
    <w:rsid w:val="00201EC7"/>
    <w:rsid w:val="002029A6"/>
    <w:rsid w:val="00202BAB"/>
    <w:rsid w:val="00202C6E"/>
    <w:rsid w:val="002032A5"/>
    <w:rsid w:val="0020331D"/>
    <w:rsid w:val="0020349A"/>
    <w:rsid w:val="002034B4"/>
    <w:rsid w:val="0020382F"/>
    <w:rsid w:val="00203FBD"/>
    <w:rsid w:val="00204032"/>
    <w:rsid w:val="00204BAD"/>
    <w:rsid w:val="00204D60"/>
    <w:rsid w:val="00205627"/>
    <w:rsid w:val="002056D0"/>
    <w:rsid w:val="002062A1"/>
    <w:rsid w:val="00206669"/>
    <w:rsid w:val="00206A31"/>
    <w:rsid w:val="0020741C"/>
    <w:rsid w:val="00207481"/>
    <w:rsid w:val="00210860"/>
    <w:rsid w:val="00210B6A"/>
    <w:rsid w:val="00210F98"/>
    <w:rsid w:val="00211295"/>
    <w:rsid w:val="00212CB6"/>
    <w:rsid w:val="00212D45"/>
    <w:rsid w:val="00212D7C"/>
    <w:rsid w:val="00212E37"/>
    <w:rsid w:val="00213486"/>
    <w:rsid w:val="002134AF"/>
    <w:rsid w:val="00213D9B"/>
    <w:rsid w:val="002140FF"/>
    <w:rsid w:val="002142C3"/>
    <w:rsid w:val="0021495D"/>
    <w:rsid w:val="00214CA9"/>
    <w:rsid w:val="00214FFE"/>
    <w:rsid w:val="00215025"/>
    <w:rsid w:val="002154D1"/>
    <w:rsid w:val="00215677"/>
    <w:rsid w:val="00215802"/>
    <w:rsid w:val="00215D5B"/>
    <w:rsid w:val="0021641F"/>
    <w:rsid w:val="002171DB"/>
    <w:rsid w:val="00217E60"/>
    <w:rsid w:val="00220894"/>
    <w:rsid w:val="00220E8D"/>
    <w:rsid w:val="002215FC"/>
    <w:rsid w:val="00221E03"/>
    <w:rsid w:val="00221F62"/>
    <w:rsid w:val="0022387C"/>
    <w:rsid w:val="00223A8F"/>
    <w:rsid w:val="00224578"/>
    <w:rsid w:val="00224915"/>
    <w:rsid w:val="00224952"/>
    <w:rsid w:val="00224CCB"/>
    <w:rsid w:val="00224DD2"/>
    <w:rsid w:val="0022537F"/>
    <w:rsid w:val="00225A6A"/>
    <w:rsid w:val="00225AC7"/>
    <w:rsid w:val="00225ACC"/>
    <w:rsid w:val="00226853"/>
    <w:rsid w:val="00226F74"/>
    <w:rsid w:val="00227E8A"/>
    <w:rsid w:val="00227EE7"/>
    <w:rsid w:val="00231567"/>
    <w:rsid w:val="002317BB"/>
    <w:rsid w:val="00231C25"/>
    <w:rsid w:val="00231C6F"/>
    <w:rsid w:val="00232314"/>
    <w:rsid w:val="00232493"/>
    <w:rsid w:val="0023259B"/>
    <w:rsid w:val="00232671"/>
    <w:rsid w:val="00232A90"/>
    <w:rsid w:val="00233152"/>
    <w:rsid w:val="00234151"/>
    <w:rsid w:val="0023415B"/>
    <w:rsid w:val="00234250"/>
    <w:rsid w:val="00234344"/>
    <w:rsid w:val="00234BB3"/>
    <w:rsid w:val="00234F8C"/>
    <w:rsid w:val="002350FB"/>
    <w:rsid w:val="0023517E"/>
    <w:rsid w:val="00235542"/>
    <w:rsid w:val="002361F5"/>
    <w:rsid w:val="002364E8"/>
    <w:rsid w:val="00236746"/>
    <w:rsid w:val="00236986"/>
    <w:rsid w:val="002369B0"/>
    <w:rsid w:val="00236AD8"/>
    <w:rsid w:val="00236F2A"/>
    <w:rsid w:val="002372B2"/>
    <w:rsid w:val="00237F47"/>
    <w:rsid w:val="00240161"/>
    <w:rsid w:val="002401F5"/>
    <w:rsid w:val="00240E54"/>
    <w:rsid w:val="00241059"/>
    <w:rsid w:val="00241429"/>
    <w:rsid w:val="0024171E"/>
    <w:rsid w:val="0024177E"/>
    <w:rsid w:val="00241E9C"/>
    <w:rsid w:val="00242922"/>
    <w:rsid w:val="00243452"/>
    <w:rsid w:val="0024411D"/>
    <w:rsid w:val="00244161"/>
    <w:rsid w:val="002451C5"/>
    <w:rsid w:val="0024520C"/>
    <w:rsid w:val="00245577"/>
    <w:rsid w:val="00245D5D"/>
    <w:rsid w:val="00245F1F"/>
    <w:rsid w:val="0024603B"/>
    <w:rsid w:val="0024663B"/>
    <w:rsid w:val="00246ECD"/>
    <w:rsid w:val="00247103"/>
    <w:rsid w:val="002471F6"/>
    <w:rsid w:val="00247864"/>
    <w:rsid w:val="002478C5"/>
    <w:rsid w:val="00250067"/>
    <w:rsid w:val="002502B1"/>
    <w:rsid w:val="002507D1"/>
    <w:rsid w:val="00250B8A"/>
    <w:rsid w:val="00251081"/>
    <w:rsid w:val="002515AD"/>
    <w:rsid w:val="002516DE"/>
    <w:rsid w:val="00251F81"/>
    <w:rsid w:val="00252588"/>
    <w:rsid w:val="00252759"/>
    <w:rsid w:val="00252BE0"/>
    <w:rsid w:val="0025305A"/>
    <w:rsid w:val="00253588"/>
    <w:rsid w:val="00253A3F"/>
    <w:rsid w:val="00253E3E"/>
    <w:rsid w:val="00253E4C"/>
    <w:rsid w:val="00253F16"/>
    <w:rsid w:val="002546F4"/>
    <w:rsid w:val="00254A9B"/>
    <w:rsid w:val="002551D0"/>
    <w:rsid w:val="00255374"/>
    <w:rsid w:val="00256402"/>
    <w:rsid w:val="00257BF4"/>
    <w:rsid w:val="00260003"/>
    <w:rsid w:val="0026004F"/>
    <w:rsid w:val="0026028D"/>
    <w:rsid w:val="0026035D"/>
    <w:rsid w:val="0026038F"/>
    <w:rsid w:val="00260646"/>
    <w:rsid w:val="002606D6"/>
    <w:rsid w:val="00260D27"/>
    <w:rsid w:val="00260DF3"/>
    <w:rsid w:val="002619BE"/>
    <w:rsid w:val="00261C98"/>
    <w:rsid w:val="00262260"/>
    <w:rsid w:val="0026243C"/>
    <w:rsid w:val="0026248E"/>
    <w:rsid w:val="00262914"/>
    <w:rsid w:val="002630BE"/>
    <w:rsid w:val="002631BF"/>
    <w:rsid w:val="00263301"/>
    <w:rsid w:val="0026357C"/>
    <w:rsid w:val="0026377F"/>
    <w:rsid w:val="00263AB4"/>
    <w:rsid w:val="00263D9D"/>
    <w:rsid w:val="002647BF"/>
    <w:rsid w:val="002647D5"/>
    <w:rsid w:val="00264ADC"/>
    <w:rsid w:val="00265032"/>
    <w:rsid w:val="0026513F"/>
    <w:rsid w:val="002651FB"/>
    <w:rsid w:val="0026538C"/>
    <w:rsid w:val="00265781"/>
    <w:rsid w:val="00266457"/>
    <w:rsid w:val="002664FB"/>
    <w:rsid w:val="00266B13"/>
    <w:rsid w:val="00266B31"/>
    <w:rsid w:val="00266D90"/>
    <w:rsid w:val="0026761E"/>
    <w:rsid w:val="00267674"/>
    <w:rsid w:val="00270063"/>
    <w:rsid w:val="0027060D"/>
    <w:rsid w:val="00270728"/>
    <w:rsid w:val="00270750"/>
    <w:rsid w:val="00270AE7"/>
    <w:rsid w:val="00270D42"/>
    <w:rsid w:val="002711C4"/>
    <w:rsid w:val="0027195D"/>
    <w:rsid w:val="00271FF8"/>
    <w:rsid w:val="00272B03"/>
    <w:rsid w:val="002733E2"/>
    <w:rsid w:val="00273602"/>
    <w:rsid w:val="00273706"/>
    <w:rsid w:val="00273BF3"/>
    <w:rsid w:val="00273F94"/>
    <w:rsid w:val="002749AC"/>
    <w:rsid w:val="002750B1"/>
    <w:rsid w:val="00275827"/>
    <w:rsid w:val="00275999"/>
    <w:rsid w:val="00275D3D"/>
    <w:rsid w:val="0027606E"/>
    <w:rsid w:val="00276729"/>
    <w:rsid w:val="00276A35"/>
    <w:rsid w:val="00277106"/>
    <w:rsid w:val="00277835"/>
    <w:rsid w:val="00280253"/>
    <w:rsid w:val="00280AB1"/>
    <w:rsid w:val="00280D99"/>
    <w:rsid w:val="00281011"/>
    <w:rsid w:val="002812F6"/>
    <w:rsid w:val="00281615"/>
    <w:rsid w:val="002817A0"/>
    <w:rsid w:val="00282101"/>
    <w:rsid w:val="00283548"/>
    <w:rsid w:val="002836FD"/>
    <w:rsid w:val="00283978"/>
    <w:rsid w:val="002845CD"/>
    <w:rsid w:val="002849C6"/>
    <w:rsid w:val="00284BAE"/>
    <w:rsid w:val="00284BCD"/>
    <w:rsid w:val="00284C12"/>
    <w:rsid w:val="00284E32"/>
    <w:rsid w:val="00285492"/>
    <w:rsid w:val="002859AF"/>
    <w:rsid w:val="00286AE7"/>
    <w:rsid w:val="00287243"/>
    <w:rsid w:val="0028784E"/>
    <w:rsid w:val="00290647"/>
    <w:rsid w:val="00291004"/>
    <w:rsid w:val="00291385"/>
    <w:rsid w:val="00291422"/>
    <w:rsid w:val="00291BA2"/>
    <w:rsid w:val="00291C7F"/>
    <w:rsid w:val="00291F29"/>
    <w:rsid w:val="0029237F"/>
    <w:rsid w:val="00292484"/>
    <w:rsid w:val="00292715"/>
    <w:rsid w:val="002934B0"/>
    <w:rsid w:val="0029388A"/>
    <w:rsid w:val="00293E57"/>
    <w:rsid w:val="002947D1"/>
    <w:rsid w:val="002948DF"/>
    <w:rsid w:val="00294D90"/>
    <w:rsid w:val="0029519A"/>
    <w:rsid w:val="002954D3"/>
    <w:rsid w:val="00295792"/>
    <w:rsid w:val="0029581C"/>
    <w:rsid w:val="00295F90"/>
    <w:rsid w:val="00296104"/>
    <w:rsid w:val="00296808"/>
    <w:rsid w:val="00296A3B"/>
    <w:rsid w:val="00296B42"/>
    <w:rsid w:val="002974FF"/>
    <w:rsid w:val="0029778D"/>
    <w:rsid w:val="00297D13"/>
    <w:rsid w:val="00297DB5"/>
    <w:rsid w:val="00297EDA"/>
    <w:rsid w:val="002A03D2"/>
    <w:rsid w:val="002A068A"/>
    <w:rsid w:val="002A0B0D"/>
    <w:rsid w:val="002A0B1C"/>
    <w:rsid w:val="002A0B2A"/>
    <w:rsid w:val="002A0DA5"/>
    <w:rsid w:val="002A11BA"/>
    <w:rsid w:val="002A1590"/>
    <w:rsid w:val="002A192C"/>
    <w:rsid w:val="002A1E92"/>
    <w:rsid w:val="002A204D"/>
    <w:rsid w:val="002A2616"/>
    <w:rsid w:val="002A26E1"/>
    <w:rsid w:val="002A30F7"/>
    <w:rsid w:val="002A32BD"/>
    <w:rsid w:val="002A368A"/>
    <w:rsid w:val="002A4065"/>
    <w:rsid w:val="002A4660"/>
    <w:rsid w:val="002A47CC"/>
    <w:rsid w:val="002A5718"/>
    <w:rsid w:val="002A59F0"/>
    <w:rsid w:val="002A62C5"/>
    <w:rsid w:val="002A62F2"/>
    <w:rsid w:val="002A6432"/>
    <w:rsid w:val="002A6A62"/>
    <w:rsid w:val="002A6F25"/>
    <w:rsid w:val="002A6F91"/>
    <w:rsid w:val="002A6FD3"/>
    <w:rsid w:val="002B019D"/>
    <w:rsid w:val="002B0766"/>
    <w:rsid w:val="002B0A7D"/>
    <w:rsid w:val="002B17EC"/>
    <w:rsid w:val="002B1A69"/>
    <w:rsid w:val="002B2723"/>
    <w:rsid w:val="002B2C7B"/>
    <w:rsid w:val="002B2CBD"/>
    <w:rsid w:val="002B303A"/>
    <w:rsid w:val="002B3236"/>
    <w:rsid w:val="002B3874"/>
    <w:rsid w:val="002B3ACF"/>
    <w:rsid w:val="002B3C3B"/>
    <w:rsid w:val="002B3DFE"/>
    <w:rsid w:val="002B41BE"/>
    <w:rsid w:val="002B477C"/>
    <w:rsid w:val="002B50E4"/>
    <w:rsid w:val="002B538E"/>
    <w:rsid w:val="002B5DCA"/>
    <w:rsid w:val="002B6BDC"/>
    <w:rsid w:val="002B75B0"/>
    <w:rsid w:val="002B7EAF"/>
    <w:rsid w:val="002C099C"/>
    <w:rsid w:val="002C0B74"/>
    <w:rsid w:val="002C0C8B"/>
    <w:rsid w:val="002C0CBB"/>
    <w:rsid w:val="002C1201"/>
    <w:rsid w:val="002C1369"/>
    <w:rsid w:val="002C1460"/>
    <w:rsid w:val="002C1FC8"/>
    <w:rsid w:val="002C20F2"/>
    <w:rsid w:val="002C21D2"/>
    <w:rsid w:val="002C27FA"/>
    <w:rsid w:val="002C2FA9"/>
    <w:rsid w:val="002C34E9"/>
    <w:rsid w:val="002C38B2"/>
    <w:rsid w:val="002C3F9C"/>
    <w:rsid w:val="002C44FF"/>
    <w:rsid w:val="002C4A12"/>
    <w:rsid w:val="002C5085"/>
    <w:rsid w:val="002C55C4"/>
    <w:rsid w:val="002C5AFA"/>
    <w:rsid w:val="002C5EF5"/>
    <w:rsid w:val="002C7CF0"/>
    <w:rsid w:val="002C7FAC"/>
    <w:rsid w:val="002D0439"/>
    <w:rsid w:val="002D0500"/>
    <w:rsid w:val="002D0CFE"/>
    <w:rsid w:val="002D11B7"/>
    <w:rsid w:val="002D146B"/>
    <w:rsid w:val="002D1A62"/>
    <w:rsid w:val="002D1B51"/>
    <w:rsid w:val="002D1B8F"/>
    <w:rsid w:val="002D1EA9"/>
    <w:rsid w:val="002D27E1"/>
    <w:rsid w:val="002D3228"/>
    <w:rsid w:val="002D3748"/>
    <w:rsid w:val="002D39BA"/>
    <w:rsid w:val="002D3BBC"/>
    <w:rsid w:val="002D40F4"/>
    <w:rsid w:val="002D438A"/>
    <w:rsid w:val="002D4840"/>
    <w:rsid w:val="002D493D"/>
    <w:rsid w:val="002D4BA6"/>
    <w:rsid w:val="002D4ECA"/>
    <w:rsid w:val="002D5738"/>
    <w:rsid w:val="002D5A84"/>
    <w:rsid w:val="002D5E53"/>
    <w:rsid w:val="002D6298"/>
    <w:rsid w:val="002D6A66"/>
    <w:rsid w:val="002D6B41"/>
    <w:rsid w:val="002D6CFF"/>
    <w:rsid w:val="002D7383"/>
    <w:rsid w:val="002D788E"/>
    <w:rsid w:val="002D7D87"/>
    <w:rsid w:val="002E01F3"/>
    <w:rsid w:val="002E0319"/>
    <w:rsid w:val="002E0A9D"/>
    <w:rsid w:val="002E0EC6"/>
    <w:rsid w:val="002E179B"/>
    <w:rsid w:val="002E1C9E"/>
    <w:rsid w:val="002E257B"/>
    <w:rsid w:val="002E3240"/>
    <w:rsid w:val="002E3C65"/>
    <w:rsid w:val="002E3F5B"/>
    <w:rsid w:val="002E4362"/>
    <w:rsid w:val="002E4706"/>
    <w:rsid w:val="002E5224"/>
    <w:rsid w:val="002E532F"/>
    <w:rsid w:val="002E5E27"/>
    <w:rsid w:val="002E5E8F"/>
    <w:rsid w:val="002E63D9"/>
    <w:rsid w:val="002E640E"/>
    <w:rsid w:val="002E69A4"/>
    <w:rsid w:val="002E6D95"/>
    <w:rsid w:val="002E6DAD"/>
    <w:rsid w:val="002E725E"/>
    <w:rsid w:val="002E7289"/>
    <w:rsid w:val="002E7690"/>
    <w:rsid w:val="002F095E"/>
    <w:rsid w:val="002F0BD7"/>
    <w:rsid w:val="002F0C28"/>
    <w:rsid w:val="002F0D50"/>
    <w:rsid w:val="002F0F90"/>
    <w:rsid w:val="002F106C"/>
    <w:rsid w:val="002F1F0A"/>
    <w:rsid w:val="002F35B3"/>
    <w:rsid w:val="002F3CDE"/>
    <w:rsid w:val="002F4DC8"/>
    <w:rsid w:val="002F5DD6"/>
    <w:rsid w:val="002F5FEA"/>
    <w:rsid w:val="002F63E7"/>
    <w:rsid w:val="002F68F8"/>
    <w:rsid w:val="002F6D72"/>
    <w:rsid w:val="002F7135"/>
    <w:rsid w:val="002F778D"/>
    <w:rsid w:val="002F7BE3"/>
    <w:rsid w:val="002F7DA5"/>
    <w:rsid w:val="002F7E02"/>
    <w:rsid w:val="002F7E6A"/>
    <w:rsid w:val="002F7ECD"/>
    <w:rsid w:val="002F7EDA"/>
    <w:rsid w:val="00300165"/>
    <w:rsid w:val="003010CF"/>
    <w:rsid w:val="00301526"/>
    <w:rsid w:val="0030224F"/>
    <w:rsid w:val="003029C0"/>
    <w:rsid w:val="00303440"/>
    <w:rsid w:val="003035C4"/>
    <w:rsid w:val="0030379D"/>
    <w:rsid w:val="00303DEF"/>
    <w:rsid w:val="00304087"/>
    <w:rsid w:val="00304411"/>
    <w:rsid w:val="003044C5"/>
    <w:rsid w:val="0030451F"/>
    <w:rsid w:val="00304544"/>
    <w:rsid w:val="00304B76"/>
    <w:rsid w:val="00304BAA"/>
    <w:rsid w:val="00304D9B"/>
    <w:rsid w:val="00305152"/>
    <w:rsid w:val="00305270"/>
    <w:rsid w:val="003052C3"/>
    <w:rsid w:val="003057F6"/>
    <w:rsid w:val="00305AE9"/>
    <w:rsid w:val="00305CE0"/>
    <w:rsid w:val="00305FF9"/>
    <w:rsid w:val="003061DA"/>
    <w:rsid w:val="00306E6B"/>
    <w:rsid w:val="00307A70"/>
    <w:rsid w:val="00307FBB"/>
    <w:rsid w:val="003100C8"/>
    <w:rsid w:val="0031054C"/>
    <w:rsid w:val="0031080D"/>
    <w:rsid w:val="00311161"/>
    <w:rsid w:val="003119EE"/>
    <w:rsid w:val="00312084"/>
    <w:rsid w:val="003120CD"/>
    <w:rsid w:val="00312400"/>
    <w:rsid w:val="00312417"/>
    <w:rsid w:val="00312739"/>
    <w:rsid w:val="00312889"/>
    <w:rsid w:val="00312D10"/>
    <w:rsid w:val="0031352C"/>
    <w:rsid w:val="00313D43"/>
    <w:rsid w:val="003142EB"/>
    <w:rsid w:val="003145E1"/>
    <w:rsid w:val="00314A91"/>
    <w:rsid w:val="00315742"/>
    <w:rsid w:val="00315DEB"/>
    <w:rsid w:val="003169AF"/>
    <w:rsid w:val="003176E3"/>
    <w:rsid w:val="003178DA"/>
    <w:rsid w:val="003179F4"/>
    <w:rsid w:val="00317DB8"/>
    <w:rsid w:val="00317FAE"/>
    <w:rsid w:val="00320213"/>
    <w:rsid w:val="00320618"/>
    <w:rsid w:val="0032100B"/>
    <w:rsid w:val="003218BF"/>
    <w:rsid w:val="00321BD7"/>
    <w:rsid w:val="00321F8D"/>
    <w:rsid w:val="0032260F"/>
    <w:rsid w:val="003228DA"/>
    <w:rsid w:val="00322DB0"/>
    <w:rsid w:val="00322F6F"/>
    <w:rsid w:val="00322FFA"/>
    <w:rsid w:val="00323774"/>
    <w:rsid w:val="00323D6B"/>
    <w:rsid w:val="00323EB7"/>
    <w:rsid w:val="00324DDE"/>
    <w:rsid w:val="0032507E"/>
    <w:rsid w:val="003253B0"/>
    <w:rsid w:val="00326957"/>
    <w:rsid w:val="00326AE2"/>
    <w:rsid w:val="00326B04"/>
    <w:rsid w:val="00326B6A"/>
    <w:rsid w:val="003273B4"/>
    <w:rsid w:val="00327457"/>
    <w:rsid w:val="00327878"/>
    <w:rsid w:val="00327C9D"/>
    <w:rsid w:val="00327E09"/>
    <w:rsid w:val="003316CA"/>
    <w:rsid w:val="0033171D"/>
    <w:rsid w:val="00331FC3"/>
    <w:rsid w:val="00332C3E"/>
    <w:rsid w:val="00332CAF"/>
    <w:rsid w:val="00332CD7"/>
    <w:rsid w:val="00332DFE"/>
    <w:rsid w:val="00332E99"/>
    <w:rsid w:val="003330EE"/>
    <w:rsid w:val="0033310E"/>
    <w:rsid w:val="003336B3"/>
    <w:rsid w:val="003342FD"/>
    <w:rsid w:val="00334547"/>
    <w:rsid w:val="00334B0D"/>
    <w:rsid w:val="00335249"/>
    <w:rsid w:val="00335B75"/>
    <w:rsid w:val="00335D8C"/>
    <w:rsid w:val="00336072"/>
    <w:rsid w:val="003363A1"/>
    <w:rsid w:val="00336989"/>
    <w:rsid w:val="003369BD"/>
    <w:rsid w:val="00336A47"/>
    <w:rsid w:val="00336D42"/>
    <w:rsid w:val="00336DE3"/>
    <w:rsid w:val="003375FB"/>
    <w:rsid w:val="00340D01"/>
    <w:rsid w:val="00341DD0"/>
    <w:rsid w:val="00342180"/>
    <w:rsid w:val="0034226D"/>
    <w:rsid w:val="00342972"/>
    <w:rsid w:val="00342FDD"/>
    <w:rsid w:val="00342FE7"/>
    <w:rsid w:val="0034305A"/>
    <w:rsid w:val="0034429B"/>
    <w:rsid w:val="003446D7"/>
    <w:rsid w:val="00344866"/>
    <w:rsid w:val="00344F8E"/>
    <w:rsid w:val="00345655"/>
    <w:rsid w:val="0034638C"/>
    <w:rsid w:val="0034697B"/>
    <w:rsid w:val="00346BF7"/>
    <w:rsid w:val="00346F7F"/>
    <w:rsid w:val="00350108"/>
    <w:rsid w:val="00350172"/>
    <w:rsid w:val="0035029E"/>
    <w:rsid w:val="00350762"/>
    <w:rsid w:val="003507C4"/>
    <w:rsid w:val="003519A1"/>
    <w:rsid w:val="00351C85"/>
    <w:rsid w:val="00351C9C"/>
    <w:rsid w:val="00352480"/>
    <w:rsid w:val="00352773"/>
    <w:rsid w:val="00352BCD"/>
    <w:rsid w:val="003530D2"/>
    <w:rsid w:val="0035331A"/>
    <w:rsid w:val="003534E1"/>
    <w:rsid w:val="003538CD"/>
    <w:rsid w:val="003544D9"/>
    <w:rsid w:val="00354745"/>
    <w:rsid w:val="003548D8"/>
    <w:rsid w:val="003554CA"/>
    <w:rsid w:val="00355CB6"/>
    <w:rsid w:val="00356711"/>
    <w:rsid w:val="003567E5"/>
    <w:rsid w:val="0035719B"/>
    <w:rsid w:val="0035726A"/>
    <w:rsid w:val="003601A4"/>
    <w:rsid w:val="00360232"/>
    <w:rsid w:val="003602E0"/>
    <w:rsid w:val="00360D01"/>
    <w:rsid w:val="00362569"/>
    <w:rsid w:val="003626B2"/>
    <w:rsid w:val="003627E7"/>
    <w:rsid w:val="003630C1"/>
    <w:rsid w:val="00363387"/>
    <w:rsid w:val="003635A1"/>
    <w:rsid w:val="003636CD"/>
    <w:rsid w:val="003642A0"/>
    <w:rsid w:val="00364447"/>
    <w:rsid w:val="003645F0"/>
    <w:rsid w:val="0036487C"/>
    <w:rsid w:val="00364AF6"/>
    <w:rsid w:val="00364CE5"/>
    <w:rsid w:val="00364D04"/>
    <w:rsid w:val="00365411"/>
    <w:rsid w:val="003655FB"/>
    <w:rsid w:val="00365755"/>
    <w:rsid w:val="0036597D"/>
    <w:rsid w:val="00365AF5"/>
    <w:rsid w:val="00365FA2"/>
    <w:rsid w:val="0036658B"/>
    <w:rsid w:val="00366A66"/>
    <w:rsid w:val="00366C69"/>
    <w:rsid w:val="00366E03"/>
    <w:rsid w:val="0036737F"/>
    <w:rsid w:val="00367441"/>
    <w:rsid w:val="00367ABA"/>
    <w:rsid w:val="00367B1D"/>
    <w:rsid w:val="00367C55"/>
    <w:rsid w:val="003702EE"/>
    <w:rsid w:val="003708BC"/>
    <w:rsid w:val="003708D8"/>
    <w:rsid w:val="00370B71"/>
    <w:rsid w:val="00370E4F"/>
    <w:rsid w:val="00371061"/>
    <w:rsid w:val="00371215"/>
    <w:rsid w:val="0037192C"/>
    <w:rsid w:val="0037217A"/>
    <w:rsid w:val="00372F0D"/>
    <w:rsid w:val="0037394A"/>
    <w:rsid w:val="00373ABB"/>
    <w:rsid w:val="00373F90"/>
    <w:rsid w:val="00374059"/>
    <w:rsid w:val="00374909"/>
    <w:rsid w:val="00374ABB"/>
    <w:rsid w:val="003752D2"/>
    <w:rsid w:val="0037535B"/>
    <w:rsid w:val="0037552D"/>
    <w:rsid w:val="003755B7"/>
    <w:rsid w:val="003756DB"/>
    <w:rsid w:val="00375CE9"/>
    <w:rsid w:val="00375DC1"/>
    <w:rsid w:val="00376652"/>
    <w:rsid w:val="00376E47"/>
    <w:rsid w:val="003770BB"/>
    <w:rsid w:val="003770DB"/>
    <w:rsid w:val="0037771A"/>
    <w:rsid w:val="00377A75"/>
    <w:rsid w:val="003802DC"/>
    <w:rsid w:val="00380345"/>
    <w:rsid w:val="003808CB"/>
    <w:rsid w:val="00380E4E"/>
    <w:rsid w:val="00380FBF"/>
    <w:rsid w:val="00382155"/>
    <w:rsid w:val="00382432"/>
    <w:rsid w:val="00382A43"/>
    <w:rsid w:val="00382D60"/>
    <w:rsid w:val="00382F29"/>
    <w:rsid w:val="0038394C"/>
    <w:rsid w:val="00383B61"/>
    <w:rsid w:val="00383C8D"/>
    <w:rsid w:val="0038453E"/>
    <w:rsid w:val="003852FB"/>
    <w:rsid w:val="00385429"/>
    <w:rsid w:val="00385639"/>
    <w:rsid w:val="00385B05"/>
    <w:rsid w:val="00385B44"/>
    <w:rsid w:val="00385DC6"/>
    <w:rsid w:val="00386382"/>
    <w:rsid w:val="0038658E"/>
    <w:rsid w:val="003865EF"/>
    <w:rsid w:val="00386BA9"/>
    <w:rsid w:val="00386D8A"/>
    <w:rsid w:val="0038703A"/>
    <w:rsid w:val="00387C14"/>
    <w:rsid w:val="00387E79"/>
    <w:rsid w:val="00390017"/>
    <w:rsid w:val="00390158"/>
    <w:rsid w:val="003901A3"/>
    <w:rsid w:val="00390513"/>
    <w:rsid w:val="0039072F"/>
    <w:rsid w:val="00390BC4"/>
    <w:rsid w:val="00390C85"/>
    <w:rsid w:val="00390CBC"/>
    <w:rsid w:val="00391067"/>
    <w:rsid w:val="00391072"/>
    <w:rsid w:val="0039147E"/>
    <w:rsid w:val="00392081"/>
    <w:rsid w:val="003924AE"/>
    <w:rsid w:val="00392C40"/>
    <w:rsid w:val="00393E4C"/>
    <w:rsid w:val="003940CE"/>
    <w:rsid w:val="003952C2"/>
    <w:rsid w:val="00396EE3"/>
    <w:rsid w:val="003974C8"/>
    <w:rsid w:val="00397835"/>
    <w:rsid w:val="00397C1D"/>
    <w:rsid w:val="00397C99"/>
    <w:rsid w:val="00397D04"/>
    <w:rsid w:val="00397EB2"/>
    <w:rsid w:val="003A04A5"/>
    <w:rsid w:val="003A088B"/>
    <w:rsid w:val="003A0DD3"/>
    <w:rsid w:val="003A11E5"/>
    <w:rsid w:val="003A180F"/>
    <w:rsid w:val="003A18DD"/>
    <w:rsid w:val="003A1A65"/>
    <w:rsid w:val="003A20C8"/>
    <w:rsid w:val="003A2C29"/>
    <w:rsid w:val="003A2E60"/>
    <w:rsid w:val="003A2EC3"/>
    <w:rsid w:val="003A36F2"/>
    <w:rsid w:val="003A38A9"/>
    <w:rsid w:val="003A3CE8"/>
    <w:rsid w:val="003A3D39"/>
    <w:rsid w:val="003A3EC7"/>
    <w:rsid w:val="003A40B4"/>
    <w:rsid w:val="003A47C0"/>
    <w:rsid w:val="003A5D7A"/>
    <w:rsid w:val="003A5DBA"/>
    <w:rsid w:val="003A5F36"/>
    <w:rsid w:val="003A7493"/>
    <w:rsid w:val="003A7834"/>
    <w:rsid w:val="003A784C"/>
    <w:rsid w:val="003A7DD4"/>
    <w:rsid w:val="003B007C"/>
    <w:rsid w:val="003B0603"/>
    <w:rsid w:val="003B060E"/>
    <w:rsid w:val="003B0651"/>
    <w:rsid w:val="003B0B5B"/>
    <w:rsid w:val="003B0E79"/>
    <w:rsid w:val="003B1147"/>
    <w:rsid w:val="003B11A4"/>
    <w:rsid w:val="003B13D1"/>
    <w:rsid w:val="003B287A"/>
    <w:rsid w:val="003B293F"/>
    <w:rsid w:val="003B3575"/>
    <w:rsid w:val="003B444A"/>
    <w:rsid w:val="003B488C"/>
    <w:rsid w:val="003B4BB5"/>
    <w:rsid w:val="003B50BC"/>
    <w:rsid w:val="003B55E6"/>
    <w:rsid w:val="003B55F1"/>
    <w:rsid w:val="003B570E"/>
    <w:rsid w:val="003B5D97"/>
    <w:rsid w:val="003B5DFF"/>
    <w:rsid w:val="003B5E3E"/>
    <w:rsid w:val="003B6191"/>
    <w:rsid w:val="003B63A4"/>
    <w:rsid w:val="003B6709"/>
    <w:rsid w:val="003B68FE"/>
    <w:rsid w:val="003B6D7D"/>
    <w:rsid w:val="003B6D8C"/>
    <w:rsid w:val="003B7D7E"/>
    <w:rsid w:val="003C05F2"/>
    <w:rsid w:val="003C07EA"/>
    <w:rsid w:val="003C0845"/>
    <w:rsid w:val="003C0976"/>
    <w:rsid w:val="003C0A99"/>
    <w:rsid w:val="003C0F19"/>
    <w:rsid w:val="003C1012"/>
    <w:rsid w:val="003C11C9"/>
    <w:rsid w:val="003C1229"/>
    <w:rsid w:val="003C17AF"/>
    <w:rsid w:val="003C199C"/>
    <w:rsid w:val="003C1B69"/>
    <w:rsid w:val="003C1FD4"/>
    <w:rsid w:val="003C213D"/>
    <w:rsid w:val="003C25AD"/>
    <w:rsid w:val="003C274C"/>
    <w:rsid w:val="003C2789"/>
    <w:rsid w:val="003C2D21"/>
    <w:rsid w:val="003C3083"/>
    <w:rsid w:val="003C3132"/>
    <w:rsid w:val="003C3960"/>
    <w:rsid w:val="003C3B23"/>
    <w:rsid w:val="003C3E98"/>
    <w:rsid w:val="003C4999"/>
    <w:rsid w:val="003C5B4B"/>
    <w:rsid w:val="003C5C4E"/>
    <w:rsid w:val="003C5E6B"/>
    <w:rsid w:val="003C6555"/>
    <w:rsid w:val="003C6618"/>
    <w:rsid w:val="003C671B"/>
    <w:rsid w:val="003C7895"/>
    <w:rsid w:val="003C7AD7"/>
    <w:rsid w:val="003D0FC3"/>
    <w:rsid w:val="003D1651"/>
    <w:rsid w:val="003D1B28"/>
    <w:rsid w:val="003D20AA"/>
    <w:rsid w:val="003D2C1D"/>
    <w:rsid w:val="003D2C34"/>
    <w:rsid w:val="003D32F8"/>
    <w:rsid w:val="003D37F5"/>
    <w:rsid w:val="003D3DDD"/>
    <w:rsid w:val="003D4E2F"/>
    <w:rsid w:val="003D4E9C"/>
    <w:rsid w:val="003D54DE"/>
    <w:rsid w:val="003D55AE"/>
    <w:rsid w:val="003D5CBF"/>
    <w:rsid w:val="003D5FAF"/>
    <w:rsid w:val="003D66D2"/>
    <w:rsid w:val="003D6E37"/>
    <w:rsid w:val="003D789C"/>
    <w:rsid w:val="003D7A70"/>
    <w:rsid w:val="003D7C0C"/>
    <w:rsid w:val="003D7C2A"/>
    <w:rsid w:val="003E0091"/>
    <w:rsid w:val="003E0528"/>
    <w:rsid w:val="003E07AE"/>
    <w:rsid w:val="003E1069"/>
    <w:rsid w:val="003E126B"/>
    <w:rsid w:val="003E14FC"/>
    <w:rsid w:val="003E23CC"/>
    <w:rsid w:val="003E2483"/>
    <w:rsid w:val="003E27B8"/>
    <w:rsid w:val="003E2976"/>
    <w:rsid w:val="003E2988"/>
    <w:rsid w:val="003E2A23"/>
    <w:rsid w:val="003E2AB8"/>
    <w:rsid w:val="003E31D7"/>
    <w:rsid w:val="003E3F19"/>
    <w:rsid w:val="003E4858"/>
    <w:rsid w:val="003E48B0"/>
    <w:rsid w:val="003E5575"/>
    <w:rsid w:val="003E5BDE"/>
    <w:rsid w:val="003E630F"/>
    <w:rsid w:val="003E6316"/>
    <w:rsid w:val="003E6351"/>
    <w:rsid w:val="003E6884"/>
    <w:rsid w:val="003E68DB"/>
    <w:rsid w:val="003E6ABB"/>
    <w:rsid w:val="003E6AC5"/>
    <w:rsid w:val="003E7564"/>
    <w:rsid w:val="003E7FD4"/>
    <w:rsid w:val="003F0096"/>
    <w:rsid w:val="003F0261"/>
    <w:rsid w:val="003F0850"/>
    <w:rsid w:val="003F0A64"/>
    <w:rsid w:val="003F0D12"/>
    <w:rsid w:val="003F12F1"/>
    <w:rsid w:val="003F13D1"/>
    <w:rsid w:val="003F160C"/>
    <w:rsid w:val="003F2066"/>
    <w:rsid w:val="003F209D"/>
    <w:rsid w:val="003F2287"/>
    <w:rsid w:val="003F324F"/>
    <w:rsid w:val="003F3397"/>
    <w:rsid w:val="003F33BC"/>
    <w:rsid w:val="003F3970"/>
    <w:rsid w:val="003F3D4E"/>
    <w:rsid w:val="003F477E"/>
    <w:rsid w:val="003F4D2F"/>
    <w:rsid w:val="003F544C"/>
    <w:rsid w:val="003F5EA5"/>
    <w:rsid w:val="003F5EEC"/>
    <w:rsid w:val="003F60F7"/>
    <w:rsid w:val="003F65CB"/>
    <w:rsid w:val="003F6CD2"/>
    <w:rsid w:val="003F788D"/>
    <w:rsid w:val="004000C5"/>
    <w:rsid w:val="00400EC6"/>
    <w:rsid w:val="0040126E"/>
    <w:rsid w:val="004012A8"/>
    <w:rsid w:val="00401E27"/>
    <w:rsid w:val="004020D4"/>
    <w:rsid w:val="004021B6"/>
    <w:rsid w:val="004027CA"/>
    <w:rsid w:val="00402E9B"/>
    <w:rsid w:val="004030A6"/>
    <w:rsid w:val="00403271"/>
    <w:rsid w:val="004034E0"/>
    <w:rsid w:val="004034E4"/>
    <w:rsid w:val="00403820"/>
    <w:rsid w:val="00403EDA"/>
    <w:rsid w:val="00403FBF"/>
    <w:rsid w:val="004047C4"/>
    <w:rsid w:val="004049E2"/>
    <w:rsid w:val="00404E6F"/>
    <w:rsid w:val="0040570B"/>
    <w:rsid w:val="00405EDB"/>
    <w:rsid w:val="00405FB1"/>
    <w:rsid w:val="00406460"/>
    <w:rsid w:val="004065DF"/>
    <w:rsid w:val="00406C46"/>
    <w:rsid w:val="00406D5B"/>
    <w:rsid w:val="004074CD"/>
    <w:rsid w:val="0041036D"/>
    <w:rsid w:val="00410BD4"/>
    <w:rsid w:val="00410F73"/>
    <w:rsid w:val="00412461"/>
    <w:rsid w:val="00412546"/>
    <w:rsid w:val="00413053"/>
    <w:rsid w:val="004130C0"/>
    <w:rsid w:val="0041319C"/>
    <w:rsid w:val="004137B6"/>
    <w:rsid w:val="00413861"/>
    <w:rsid w:val="004138F6"/>
    <w:rsid w:val="00413A54"/>
    <w:rsid w:val="00413C10"/>
    <w:rsid w:val="00413CD9"/>
    <w:rsid w:val="00413F9A"/>
    <w:rsid w:val="004140CA"/>
    <w:rsid w:val="00414C65"/>
    <w:rsid w:val="00415060"/>
    <w:rsid w:val="00415B6F"/>
    <w:rsid w:val="00415D76"/>
    <w:rsid w:val="00415EDC"/>
    <w:rsid w:val="00416665"/>
    <w:rsid w:val="00416826"/>
    <w:rsid w:val="00416A67"/>
    <w:rsid w:val="00416ACB"/>
    <w:rsid w:val="00417E17"/>
    <w:rsid w:val="00421015"/>
    <w:rsid w:val="004211A2"/>
    <w:rsid w:val="00421AE1"/>
    <w:rsid w:val="00421DCF"/>
    <w:rsid w:val="00421E9B"/>
    <w:rsid w:val="00422341"/>
    <w:rsid w:val="00422F2D"/>
    <w:rsid w:val="00423641"/>
    <w:rsid w:val="00423EB8"/>
    <w:rsid w:val="004246DB"/>
    <w:rsid w:val="00425AE7"/>
    <w:rsid w:val="00426266"/>
    <w:rsid w:val="00426699"/>
    <w:rsid w:val="00426DD9"/>
    <w:rsid w:val="004272DD"/>
    <w:rsid w:val="0042764C"/>
    <w:rsid w:val="0043059B"/>
    <w:rsid w:val="00430A2D"/>
    <w:rsid w:val="00430E18"/>
    <w:rsid w:val="00430FEF"/>
    <w:rsid w:val="00431505"/>
    <w:rsid w:val="00431887"/>
    <w:rsid w:val="00431AF0"/>
    <w:rsid w:val="0043204F"/>
    <w:rsid w:val="0043213A"/>
    <w:rsid w:val="00432B36"/>
    <w:rsid w:val="00432ED0"/>
    <w:rsid w:val="004330F4"/>
    <w:rsid w:val="00433408"/>
    <w:rsid w:val="00433590"/>
    <w:rsid w:val="0043393D"/>
    <w:rsid w:val="00434203"/>
    <w:rsid w:val="0043447C"/>
    <w:rsid w:val="004344C7"/>
    <w:rsid w:val="00434B87"/>
    <w:rsid w:val="00434DFD"/>
    <w:rsid w:val="00435274"/>
    <w:rsid w:val="004352AD"/>
    <w:rsid w:val="00435377"/>
    <w:rsid w:val="0043545D"/>
    <w:rsid w:val="00435FE2"/>
    <w:rsid w:val="00436AA6"/>
    <w:rsid w:val="00436E2F"/>
    <w:rsid w:val="00436EAB"/>
    <w:rsid w:val="004371B1"/>
    <w:rsid w:val="004376F9"/>
    <w:rsid w:val="00437719"/>
    <w:rsid w:val="0043798E"/>
    <w:rsid w:val="004379D6"/>
    <w:rsid w:val="00437AC3"/>
    <w:rsid w:val="004407EA"/>
    <w:rsid w:val="00440C6E"/>
    <w:rsid w:val="00440EEC"/>
    <w:rsid w:val="004419CB"/>
    <w:rsid w:val="00441C19"/>
    <w:rsid w:val="00442056"/>
    <w:rsid w:val="00443701"/>
    <w:rsid w:val="00444168"/>
    <w:rsid w:val="0044484E"/>
    <w:rsid w:val="00444AB4"/>
    <w:rsid w:val="004461D9"/>
    <w:rsid w:val="00446320"/>
    <w:rsid w:val="00446A8B"/>
    <w:rsid w:val="00446AC6"/>
    <w:rsid w:val="00446C08"/>
    <w:rsid w:val="00446E07"/>
    <w:rsid w:val="00446F2B"/>
    <w:rsid w:val="0044759B"/>
    <w:rsid w:val="00447F54"/>
    <w:rsid w:val="00450B7E"/>
    <w:rsid w:val="00450F9D"/>
    <w:rsid w:val="00451038"/>
    <w:rsid w:val="0045136B"/>
    <w:rsid w:val="0045184A"/>
    <w:rsid w:val="00451C7E"/>
    <w:rsid w:val="00452692"/>
    <w:rsid w:val="0045276D"/>
    <w:rsid w:val="00452AD5"/>
    <w:rsid w:val="00452F96"/>
    <w:rsid w:val="00453BB6"/>
    <w:rsid w:val="00453CAA"/>
    <w:rsid w:val="004541A7"/>
    <w:rsid w:val="0045472D"/>
    <w:rsid w:val="004547F3"/>
    <w:rsid w:val="00454BC4"/>
    <w:rsid w:val="00454CEB"/>
    <w:rsid w:val="00454E09"/>
    <w:rsid w:val="00455113"/>
    <w:rsid w:val="00455D1B"/>
    <w:rsid w:val="00455E13"/>
    <w:rsid w:val="00456421"/>
    <w:rsid w:val="00456A2C"/>
    <w:rsid w:val="00456DAB"/>
    <w:rsid w:val="004570A0"/>
    <w:rsid w:val="00457287"/>
    <w:rsid w:val="00457A6B"/>
    <w:rsid w:val="00457ADF"/>
    <w:rsid w:val="00457C24"/>
    <w:rsid w:val="0046034C"/>
    <w:rsid w:val="00460B80"/>
    <w:rsid w:val="00460CC3"/>
    <w:rsid w:val="00460E86"/>
    <w:rsid w:val="0046124F"/>
    <w:rsid w:val="00461B8F"/>
    <w:rsid w:val="00461CB3"/>
    <w:rsid w:val="00461D98"/>
    <w:rsid w:val="00462472"/>
    <w:rsid w:val="00462972"/>
    <w:rsid w:val="004631E3"/>
    <w:rsid w:val="004646B4"/>
    <w:rsid w:val="004647F1"/>
    <w:rsid w:val="00464A88"/>
    <w:rsid w:val="00465044"/>
    <w:rsid w:val="004651A0"/>
    <w:rsid w:val="00465552"/>
    <w:rsid w:val="00465F1C"/>
    <w:rsid w:val="00466232"/>
    <w:rsid w:val="00466337"/>
    <w:rsid w:val="00466532"/>
    <w:rsid w:val="00466ACF"/>
    <w:rsid w:val="00466AE5"/>
    <w:rsid w:val="00466C0A"/>
    <w:rsid w:val="004670E3"/>
    <w:rsid w:val="00467488"/>
    <w:rsid w:val="00467E58"/>
    <w:rsid w:val="00470315"/>
    <w:rsid w:val="0047083E"/>
    <w:rsid w:val="00470EB5"/>
    <w:rsid w:val="00471013"/>
    <w:rsid w:val="00471CF9"/>
    <w:rsid w:val="00471E56"/>
    <w:rsid w:val="0047286B"/>
    <w:rsid w:val="00472B77"/>
    <w:rsid w:val="00472E27"/>
    <w:rsid w:val="0047352C"/>
    <w:rsid w:val="00473E87"/>
    <w:rsid w:val="00474220"/>
    <w:rsid w:val="00474304"/>
    <w:rsid w:val="0047501A"/>
    <w:rsid w:val="004752D3"/>
    <w:rsid w:val="004754E1"/>
    <w:rsid w:val="00475619"/>
    <w:rsid w:val="00475CE0"/>
    <w:rsid w:val="00475DAF"/>
    <w:rsid w:val="00476393"/>
    <w:rsid w:val="004767AB"/>
    <w:rsid w:val="00476827"/>
    <w:rsid w:val="00476B09"/>
    <w:rsid w:val="00476BD4"/>
    <w:rsid w:val="00477C35"/>
    <w:rsid w:val="00477FA3"/>
    <w:rsid w:val="00480437"/>
    <w:rsid w:val="00480988"/>
    <w:rsid w:val="00480E05"/>
    <w:rsid w:val="0048168E"/>
    <w:rsid w:val="0048169E"/>
    <w:rsid w:val="00481940"/>
    <w:rsid w:val="004819BC"/>
    <w:rsid w:val="0048224C"/>
    <w:rsid w:val="0048247E"/>
    <w:rsid w:val="00482958"/>
    <w:rsid w:val="00482BBE"/>
    <w:rsid w:val="00483A12"/>
    <w:rsid w:val="0048457D"/>
    <w:rsid w:val="004849EC"/>
    <w:rsid w:val="00484A77"/>
    <w:rsid w:val="004852C8"/>
    <w:rsid w:val="0048540F"/>
    <w:rsid w:val="0048573A"/>
    <w:rsid w:val="0048581E"/>
    <w:rsid w:val="00485970"/>
    <w:rsid w:val="00485C0D"/>
    <w:rsid w:val="00486575"/>
    <w:rsid w:val="004866D0"/>
    <w:rsid w:val="00486B5C"/>
    <w:rsid w:val="0048723D"/>
    <w:rsid w:val="00487574"/>
    <w:rsid w:val="00487B6A"/>
    <w:rsid w:val="00487D7B"/>
    <w:rsid w:val="004911CE"/>
    <w:rsid w:val="00492CCE"/>
    <w:rsid w:val="00493657"/>
    <w:rsid w:val="00493757"/>
    <w:rsid w:val="00494242"/>
    <w:rsid w:val="00494CDB"/>
    <w:rsid w:val="00494E2F"/>
    <w:rsid w:val="00494E8E"/>
    <w:rsid w:val="004955BC"/>
    <w:rsid w:val="00495C45"/>
    <w:rsid w:val="00495D63"/>
    <w:rsid w:val="00495FA8"/>
    <w:rsid w:val="0049648F"/>
    <w:rsid w:val="00496606"/>
    <w:rsid w:val="00496F05"/>
    <w:rsid w:val="004971E8"/>
    <w:rsid w:val="00497370"/>
    <w:rsid w:val="00497706"/>
    <w:rsid w:val="004A040B"/>
    <w:rsid w:val="004A05B3"/>
    <w:rsid w:val="004A0F39"/>
    <w:rsid w:val="004A1873"/>
    <w:rsid w:val="004A18F2"/>
    <w:rsid w:val="004A1EE8"/>
    <w:rsid w:val="004A2248"/>
    <w:rsid w:val="004A251F"/>
    <w:rsid w:val="004A2FD7"/>
    <w:rsid w:val="004A3BF1"/>
    <w:rsid w:val="004A3E42"/>
    <w:rsid w:val="004A4163"/>
    <w:rsid w:val="004A41BC"/>
    <w:rsid w:val="004A4606"/>
    <w:rsid w:val="004A4715"/>
    <w:rsid w:val="004A5046"/>
    <w:rsid w:val="004A5231"/>
    <w:rsid w:val="004A565E"/>
    <w:rsid w:val="004A59F7"/>
    <w:rsid w:val="004A5A15"/>
    <w:rsid w:val="004A5BC0"/>
    <w:rsid w:val="004A5DF3"/>
    <w:rsid w:val="004A6089"/>
    <w:rsid w:val="004A6134"/>
    <w:rsid w:val="004A67BC"/>
    <w:rsid w:val="004A7092"/>
    <w:rsid w:val="004B0F6D"/>
    <w:rsid w:val="004B1538"/>
    <w:rsid w:val="004B1B66"/>
    <w:rsid w:val="004B1D22"/>
    <w:rsid w:val="004B1D6D"/>
    <w:rsid w:val="004B220B"/>
    <w:rsid w:val="004B264C"/>
    <w:rsid w:val="004B27FB"/>
    <w:rsid w:val="004B2F23"/>
    <w:rsid w:val="004B3A84"/>
    <w:rsid w:val="004B45A9"/>
    <w:rsid w:val="004B464C"/>
    <w:rsid w:val="004B47BA"/>
    <w:rsid w:val="004B49E6"/>
    <w:rsid w:val="004B4B74"/>
    <w:rsid w:val="004B4D69"/>
    <w:rsid w:val="004B5DFE"/>
    <w:rsid w:val="004B6AD4"/>
    <w:rsid w:val="004B7BE9"/>
    <w:rsid w:val="004B7DFF"/>
    <w:rsid w:val="004B7FB3"/>
    <w:rsid w:val="004C0160"/>
    <w:rsid w:val="004C01A8"/>
    <w:rsid w:val="004C0693"/>
    <w:rsid w:val="004C0E09"/>
    <w:rsid w:val="004C0E80"/>
    <w:rsid w:val="004C0E82"/>
    <w:rsid w:val="004C15A2"/>
    <w:rsid w:val="004C1840"/>
    <w:rsid w:val="004C1949"/>
    <w:rsid w:val="004C1B85"/>
    <w:rsid w:val="004C24C9"/>
    <w:rsid w:val="004C255C"/>
    <w:rsid w:val="004C2A5E"/>
    <w:rsid w:val="004C2FA7"/>
    <w:rsid w:val="004C31B6"/>
    <w:rsid w:val="004C454B"/>
    <w:rsid w:val="004C4764"/>
    <w:rsid w:val="004C4CE3"/>
    <w:rsid w:val="004C4FC0"/>
    <w:rsid w:val="004C5319"/>
    <w:rsid w:val="004C621F"/>
    <w:rsid w:val="004C6E13"/>
    <w:rsid w:val="004C7277"/>
    <w:rsid w:val="004C75D4"/>
    <w:rsid w:val="004C7837"/>
    <w:rsid w:val="004C7948"/>
    <w:rsid w:val="004C7BA6"/>
    <w:rsid w:val="004C7BB8"/>
    <w:rsid w:val="004C7C60"/>
    <w:rsid w:val="004C7F2C"/>
    <w:rsid w:val="004D00EC"/>
    <w:rsid w:val="004D0313"/>
    <w:rsid w:val="004D0401"/>
    <w:rsid w:val="004D0639"/>
    <w:rsid w:val="004D0B60"/>
    <w:rsid w:val="004D0BD1"/>
    <w:rsid w:val="004D0DFE"/>
    <w:rsid w:val="004D1CCB"/>
    <w:rsid w:val="004D1D91"/>
    <w:rsid w:val="004D22C3"/>
    <w:rsid w:val="004D25FC"/>
    <w:rsid w:val="004D286B"/>
    <w:rsid w:val="004D28BA"/>
    <w:rsid w:val="004D30E0"/>
    <w:rsid w:val="004D356C"/>
    <w:rsid w:val="004D35F0"/>
    <w:rsid w:val="004D3E63"/>
    <w:rsid w:val="004D42AC"/>
    <w:rsid w:val="004D490C"/>
    <w:rsid w:val="004D6752"/>
    <w:rsid w:val="004D6EF9"/>
    <w:rsid w:val="004D6F4D"/>
    <w:rsid w:val="004D6F95"/>
    <w:rsid w:val="004D72FE"/>
    <w:rsid w:val="004D7E91"/>
    <w:rsid w:val="004E003A"/>
    <w:rsid w:val="004E0768"/>
    <w:rsid w:val="004E117E"/>
    <w:rsid w:val="004E16A8"/>
    <w:rsid w:val="004E185B"/>
    <w:rsid w:val="004E1A31"/>
    <w:rsid w:val="004E2244"/>
    <w:rsid w:val="004E2DE0"/>
    <w:rsid w:val="004E2ED1"/>
    <w:rsid w:val="004E30A8"/>
    <w:rsid w:val="004E38FC"/>
    <w:rsid w:val="004E399C"/>
    <w:rsid w:val="004E3CD1"/>
    <w:rsid w:val="004E4060"/>
    <w:rsid w:val="004E409A"/>
    <w:rsid w:val="004E4BC7"/>
    <w:rsid w:val="004E598B"/>
    <w:rsid w:val="004E5E27"/>
    <w:rsid w:val="004E6896"/>
    <w:rsid w:val="004E6CCE"/>
    <w:rsid w:val="004F0FB9"/>
    <w:rsid w:val="004F112D"/>
    <w:rsid w:val="004F1593"/>
    <w:rsid w:val="004F1F6A"/>
    <w:rsid w:val="004F28A9"/>
    <w:rsid w:val="004F2F7E"/>
    <w:rsid w:val="004F32B5"/>
    <w:rsid w:val="004F407E"/>
    <w:rsid w:val="004F4211"/>
    <w:rsid w:val="004F5479"/>
    <w:rsid w:val="004F6113"/>
    <w:rsid w:val="004F62EE"/>
    <w:rsid w:val="004F651F"/>
    <w:rsid w:val="004F6B2D"/>
    <w:rsid w:val="004F6E5F"/>
    <w:rsid w:val="004F707B"/>
    <w:rsid w:val="004F7528"/>
    <w:rsid w:val="004F7742"/>
    <w:rsid w:val="004F78BB"/>
    <w:rsid w:val="004F7BCA"/>
    <w:rsid w:val="004F7D89"/>
    <w:rsid w:val="005005B3"/>
    <w:rsid w:val="00501981"/>
    <w:rsid w:val="00501A85"/>
    <w:rsid w:val="00501ABE"/>
    <w:rsid w:val="00501BB3"/>
    <w:rsid w:val="005021DD"/>
    <w:rsid w:val="0050230B"/>
    <w:rsid w:val="005026CA"/>
    <w:rsid w:val="00502B72"/>
    <w:rsid w:val="00502BFB"/>
    <w:rsid w:val="00503775"/>
    <w:rsid w:val="00503934"/>
    <w:rsid w:val="0050427A"/>
    <w:rsid w:val="00504BC1"/>
    <w:rsid w:val="00504BEB"/>
    <w:rsid w:val="0050509D"/>
    <w:rsid w:val="00505134"/>
    <w:rsid w:val="00505A59"/>
    <w:rsid w:val="00505AEF"/>
    <w:rsid w:val="00505C04"/>
    <w:rsid w:val="00505DF0"/>
    <w:rsid w:val="00506136"/>
    <w:rsid w:val="00506600"/>
    <w:rsid w:val="00506D5A"/>
    <w:rsid w:val="005078BC"/>
    <w:rsid w:val="00507A18"/>
    <w:rsid w:val="00510331"/>
    <w:rsid w:val="00510FBD"/>
    <w:rsid w:val="005117AD"/>
    <w:rsid w:val="00511F15"/>
    <w:rsid w:val="00512374"/>
    <w:rsid w:val="0051282D"/>
    <w:rsid w:val="00512DCE"/>
    <w:rsid w:val="0051318C"/>
    <w:rsid w:val="0051357F"/>
    <w:rsid w:val="0051376F"/>
    <w:rsid w:val="005137A4"/>
    <w:rsid w:val="005138D2"/>
    <w:rsid w:val="005142CD"/>
    <w:rsid w:val="005143C9"/>
    <w:rsid w:val="005146A6"/>
    <w:rsid w:val="0051474D"/>
    <w:rsid w:val="00515412"/>
    <w:rsid w:val="005156E0"/>
    <w:rsid w:val="005157A9"/>
    <w:rsid w:val="00515B6C"/>
    <w:rsid w:val="00515E5A"/>
    <w:rsid w:val="00516CED"/>
    <w:rsid w:val="005173A7"/>
    <w:rsid w:val="005177E1"/>
    <w:rsid w:val="00517C01"/>
    <w:rsid w:val="00517FD1"/>
    <w:rsid w:val="00520418"/>
    <w:rsid w:val="005207E3"/>
    <w:rsid w:val="005207FF"/>
    <w:rsid w:val="00520C0A"/>
    <w:rsid w:val="005218B6"/>
    <w:rsid w:val="00521FAF"/>
    <w:rsid w:val="005220FC"/>
    <w:rsid w:val="00522589"/>
    <w:rsid w:val="00522BA8"/>
    <w:rsid w:val="0052330F"/>
    <w:rsid w:val="00523CDC"/>
    <w:rsid w:val="00523FF7"/>
    <w:rsid w:val="00524545"/>
    <w:rsid w:val="00524F66"/>
    <w:rsid w:val="00525034"/>
    <w:rsid w:val="00525577"/>
    <w:rsid w:val="005255BF"/>
    <w:rsid w:val="005257DE"/>
    <w:rsid w:val="0052580E"/>
    <w:rsid w:val="00525A00"/>
    <w:rsid w:val="00526642"/>
    <w:rsid w:val="005271B9"/>
    <w:rsid w:val="00527200"/>
    <w:rsid w:val="005272AD"/>
    <w:rsid w:val="0052746A"/>
    <w:rsid w:val="0052746E"/>
    <w:rsid w:val="00527482"/>
    <w:rsid w:val="005276B2"/>
    <w:rsid w:val="00527850"/>
    <w:rsid w:val="00530157"/>
    <w:rsid w:val="00530566"/>
    <w:rsid w:val="00530906"/>
    <w:rsid w:val="005317E8"/>
    <w:rsid w:val="00531C48"/>
    <w:rsid w:val="00531EBE"/>
    <w:rsid w:val="00532F8B"/>
    <w:rsid w:val="00533737"/>
    <w:rsid w:val="005338A3"/>
    <w:rsid w:val="0053414D"/>
    <w:rsid w:val="00534A26"/>
    <w:rsid w:val="00534C6B"/>
    <w:rsid w:val="005356B2"/>
    <w:rsid w:val="00535B79"/>
    <w:rsid w:val="00535D7C"/>
    <w:rsid w:val="00536130"/>
    <w:rsid w:val="00536247"/>
    <w:rsid w:val="005364AB"/>
    <w:rsid w:val="00536579"/>
    <w:rsid w:val="005366F1"/>
    <w:rsid w:val="00536C1E"/>
    <w:rsid w:val="00536F08"/>
    <w:rsid w:val="00537031"/>
    <w:rsid w:val="005378DC"/>
    <w:rsid w:val="005413F6"/>
    <w:rsid w:val="00541644"/>
    <w:rsid w:val="00542040"/>
    <w:rsid w:val="005422FD"/>
    <w:rsid w:val="0054307C"/>
    <w:rsid w:val="0054343A"/>
    <w:rsid w:val="005437FC"/>
    <w:rsid w:val="00543974"/>
    <w:rsid w:val="00543EBF"/>
    <w:rsid w:val="00544ABA"/>
    <w:rsid w:val="0054593A"/>
    <w:rsid w:val="005467FB"/>
    <w:rsid w:val="00546806"/>
    <w:rsid w:val="00546AE9"/>
    <w:rsid w:val="00546D31"/>
    <w:rsid w:val="00546FA7"/>
    <w:rsid w:val="005470A3"/>
    <w:rsid w:val="00547989"/>
    <w:rsid w:val="00547FC1"/>
    <w:rsid w:val="00550077"/>
    <w:rsid w:val="005501C0"/>
    <w:rsid w:val="00550370"/>
    <w:rsid w:val="00550AD2"/>
    <w:rsid w:val="00551081"/>
    <w:rsid w:val="0055115D"/>
    <w:rsid w:val="00551320"/>
    <w:rsid w:val="005518A4"/>
    <w:rsid w:val="00551A9E"/>
    <w:rsid w:val="00552768"/>
    <w:rsid w:val="005527BF"/>
    <w:rsid w:val="00552935"/>
    <w:rsid w:val="00553127"/>
    <w:rsid w:val="005533D2"/>
    <w:rsid w:val="005537D5"/>
    <w:rsid w:val="00553843"/>
    <w:rsid w:val="00554BE7"/>
    <w:rsid w:val="00554F2F"/>
    <w:rsid w:val="00555D3E"/>
    <w:rsid w:val="00556156"/>
    <w:rsid w:val="005567C4"/>
    <w:rsid w:val="00556A63"/>
    <w:rsid w:val="00556D68"/>
    <w:rsid w:val="00557173"/>
    <w:rsid w:val="005576A1"/>
    <w:rsid w:val="0055787B"/>
    <w:rsid w:val="00557A64"/>
    <w:rsid w:val="005605C0"/>
    <w:rsid w:val="00560707"/>
    <w:rsid w:val="00560D23"/>
    <w:rsid w:val="00560EA5"/>
    <w:rsid w:val="00560F12"/>
    <w:rsid w:val="005615D8"/>
    <w:rsid w:val="00561983"/>
    <w:rsid w:val="0056207A"/>
    <w:rsid w:val="005621C5"/>
    <w:rsid w:val="005626D6"/>
    <w:rsid w:val="00562FC7"/>
    <w:rsid w:val="0056318C"/>
    <w:rsid w:val="005638D4"/>
    <w:rsid w:val="0056478E"/>
    <w:rsid w:val="00564A24"/>
    <w:rsid w:val="005655AF"/>
    <w:rsid w:val="005656ED"/>
    <w:rsid w:val="00566544"/>
    <w:rsid w:val="00566608"/>
    <w:rsid w:val="00566C83"/>
    <w:rsid w:val="00566F9E"/>
    <w:rsid w:val="005700FE"/>
    <w:rsid w:val="00570670"/>
    <w:rsid w:val="00570796"/>
    <w:rsid w:val="005708E7"/>
    <w:rsid w:val="00570B9B"/>
    <w:rsid w:val="00570C20"/>
    <w:rsid w:val="00570E24"/>
    <w:rsid w:val="0057161F"/>
    <w:rsid w:val="005726A0"/>
    <w:rsid w:val="0057270B"/>
    <w:rsid w:val="00572760"/>
    <w:rsid w:val="005727AF"/>
    <w:rsid w:val="005736A9"/>
    <w:rsid w:val="00573C36"/>
    <w:rsid w:val="005743DE"/>
    <w:rsid w:val="00574BAA"/>
    <w:rsid w:val="00574F3F"/>
    <w:rsid w:val="0057562C"/>
    <w:rsid w:val="005757E0"/>
    <w:rsid w:val="00575856"/>
    <w:rsid w:val="005759F6"/>
    <w:rsid w:val="00575E3E"/>
    <w:rsid w:val="00575EDC"/>
    <w:rsid w:val="00575FAE"/>
    <w:rsid w:val="005765F5"/>
    <w:rsid w:val="0057673B"/>
    <w:rsid w:val="00576D6C"/>
    <w:rsid w:val="00577A2E"/>
    <w:rsid w:val="005800A2"/>
    <w:rsid w:val="005806B1"/>
    <w:rsid w:val="00580A1D"/>
    <w:rsid w:val="00580E48"/>
    <w:rsid w:val="00580F0A"/>
    <w:rsid w:val="00581246"/>
    <w:rsid w:val="00582216"/>
    <w:rsid w:val="0058274E"/>
    <w:rsid w:val="00582C3A"/>
    <w:rsid w:val="00582E1A"/>
    <w:rsid w:val="00583147"/>
    <w:rsid w:val="0058341C"/>
    <w:rsid w:val="0058364F"/>
    <w:rsid w:val="005836EE"/>
    <w:rsid w:val="00583965"/>
    <w:rsid w:val="005840D1"/>
    <w:rsid w:val="005843A9"/>
    <w:rsid w:val="00584416"/>
    <w:rsid w:val="0058454A"/>
    <w:rsid w:val="00584B39"/>
    <w:rsid w:val="00584BF4"/>
    <w:rsid w:val="00584C09"/>
    <w:rsid w:val="00585028"/>
    <w:rsid w:val="005854D1"/>
    <w:rsid w:val="00585C75"/>
    <w:rsid w:val="00585E4B"/>
    <w:rsid w:val="00585F55"/>
    <w:rsid w:val="00585F5B"/>
    <w:rsid w:val="00586158"/>
    <w:rsid w:val="0058620A"/>
    <w:rsid w:val="005862B5"/>
    <w:rsid w:val="00586891"/>
    <w:rsid w:val="00587127"/>
    <w:rsid w:val="00587894"/>
    <w:rsid w:val="00587FC0"/>
    <w:rsid w:val="005906AD"/>
    <w:rsid w:val="00590DA6"/>
    <w:rsid w:val="00591521"/>
    <w:rsid w:val="00591840"/>
    <w:rsid w:val="00591C7D"/>
    <w:rsid w:val="00591D84"/>
    <w:rsid w:val="00592A96"/>
    <w:rsid w:val="00592B03"/>
    <w:rsid w:val="00592C4C"/>
    <w:rsid w:val="00593A49"/>
    <w:rsid w:val="00593AB9"/>
    <w:rsid w:val="00594ABB"/>
    <w:rsid w:val="00594D1C"/>
    <w:rsid w:val="00594E36"/>
    <w:rsid w:val="00594F0A"/>
    <w:rsid w:val="0059525E"/>
    <w:rsid w:val="0059538F"/>
    <w:rsid w:val="00595583"/>
    <w:rsid w:val="00595887"/>
    <w:rsid w:val="00595B50"/>
    <w:rsid w:val="00595C0B"/>
    <w:rsid w:val="005961F7"/>
    <w:rsid w:val="0059685C"/>
    <w:rsid w:val="00596A8C"/>
    <w:rsid w:val="00596B9C"/>
    <w:rsid w:val="005970F5"/>
    <w:rsid w:val="00597EA4"/>
    <w:rsid w:val="00597F45"/>
    <w:rsid w:val="005A017D"/>
    <w:rsid w:val="005A030E"/>
    <w:rsid w:val="005A054D"/>
    <w:rsid w:val="005A0A46"/>
    <w:rsid w:val="005A0AF2"/>
    <w:rsid w:val="005A10B9"/>
    <w:rsid w:val="005A11EA"/>
    <w:rsid w:val="005A1B05"/>
    <w:rsid w:val="005A1FAC"/>
    <w:rsid w:val="005A248C"/>
    <w:rsid w:val="005A269F"/>
    <w:rsid w:val="005A2DF1"/>
    <w:rsid w:val="005A2EE6"/>
    <w:rsid w:val="005A2FEE"/>
    <w:rsid w:val="005A305E"/>
    <w:rsid w:val="005A30BB"/>
    <w:rsid w:val="005A312B"/>
    <w:rsid w:val="005A316C"/>
    <w:rsid w:val="005A3681"/>
    <w:rsid w:val="005A3887"/>
    <w:rsid w:val="005A3F34"/>
    <w:rsid w:val="005A41B4"/>
    <w:rsid w:val="005A4C1F"/>
    <w:rsid w:val="005A4CF7"/>
    <w:rsid w:val="005A5276"/>
    <w:rsid w:val="005A5CBF"/>
    <w:rsid w:val="005A5E56"/>
    <w:rsid w:val="005A5F6E"/>
    <w:rsid w:val="005A60B4"/>
    <w:rsid w:val="005A6E38"/>
    <w:rsid w:val="005A6F5C"/>
    <w:rsid w:val="005A70DD"/>
    <w:rsid w:val="005A7218"/>
    <w:rsid w:val="005A7496"/>
    <w:rsid w:val="005A759E"/>
    <w:rsid w:val="005B041E"/>
    <w:rsid w:val="005B0542"/>
    <w:rsid w:val="005B0709"/>
    <w:rsid w:val="005B0780"/>
    <w:rsid w:val="005B0BAC"/>
    <w:rsid w:val="005B0DBD"/>
    <w:rsid w:val="005B10F5"/>
    <w:rsid w:val="005B1A5D"/>
    <w:rsid w:val="005B2225"/>
    <w:rsid w:val="005B2345"/>
    <w:rsid w:val="005B2799"/>
    <w:rsid w:val="005B2B77"/>
    <w:rsid w:val="005B3A37"/>
    <w:rsid w:val="005B3C94"/>
    <w:rsid w:val="005B3D4A"/>
    <w:rsid w:val="005B44A0"/>
    <w:rsid w:val="005B49E5"/>
    <w:rsid w:val="005B4A80"/>
    <w:rsid w:val="005B4D87"/>
    <w:rsid w:val="005B5181"/>
    <w:rsid w:val="005B5EE6"/>
    <w:rsid w:val="005B7699"/>
    <w:rsid w:val="005B7C85"/>
    <w:rsid w:val="005B7CFC"/>
    <w:rsid w:val="005B7DD1"/>
    <w:rsid w:val="005C00A0"/>
    <w:rsid w:val="005C0202"/>
    <w:rsid w:val="005C1908"/>
    <w:rsid w:val="005C1ED1"/>
    <w:rsid w:val="005C20B9"/>
    <w:rsid w:val="005C28FA"/>
    <w:rsid w:val="005C3625"/>
    <w:rsid w:val="005C38FB"/>
    <w:rsid w:val="005C40F4"/>
    <w:rsid w:val="005C43BE"/>
    <w:rsid w:val="005C44F3"/>
    <w:rsid w:val="005C46EF"/>
    <w:rsid w:val="005C588A"/>
    <w:rsid w:val="005C5AF2"/>
    <w:rsid w:val="005C6190"/>
    <w:rsid w:val="005C6E0E"/>
    <w:rsid w:val="005C6FA4"/>
    <w:rsid w:val="005C712D"/>
    <w:rsid w:val="005C767B"/>
    <w:rsid w:val="005C7C75"/>
    <w:rsid w:val="005D0470"/>
    <w:rsid w:val="005D0E4F"/>
    <w:rsid w:val="005D0E5A"/>
    <w:rsid w:val="005D1047"/>
    <w:rsid w:val="005D1B11"/>
    <w:rsid w:val="005D1E32"/>
    <w:rsid w:val="005D1F9A"/>
    <w:rsid w:val="005D2055"/>
    <w:rsid w:val="005D206B"/>
    <w:rsid w:val="005D22B7"/>
    <w:rsid w:val="005D289C"/>
    <w:rsid w:val="005D2B2F"/>
    <w:rsid w:val="005D2BDE"/>
    <w:rsid w:val="005D2CE5"/>
    <w:rsid w:val="005D3498"/>
    <w:rsid w:val="005D3D76"/>
    <w:rsid w:val="005D4578"/>
    <w:rsid w:val="005D468F"/>
    <w:rsid w:val="005D4EFA"/>
    <w:rsid w:val="005D55BA"/>
    <w:rsid w:val="005D5720"/>
    <w:rsid w:val="005D5829"/>
    <w:rsid w:val="005D5ADB"/>
    <w:rsid w:val="005D5BA8"/>
    <w:rsid w:val="005D5F06"/>
    <w:rsid w:val="005D6089"/>
    <w:rsid w:val="005D648A"/>
    <w:rsid w:val="005D694B"/>
    <w:rsid w:val="005D74FE"/>
    <w:rsid w:val="005D76CD"/>
    <w:rsid w:val="005D7C69"/>
    <w:rsid w:val="005D7E0D"/>
    <w:rsid w:val="005E00D2"/>
    <w:rsid w:val="005E0A4C"/>
    <w:rsid w:val="005E234A"/>
    <w:rsid w:val="005E2E3B"/>
    <w:rsid w:val="005E323A"/>
    <w:rsid w:val="005E35CC"/>
    <w:rsid w:val="005E371E"/>
    <w:rsid w:val="005E38F2"/>
    <w:rsid w:val="005E41AD"/>
    <w:rsid w:val="005E4CBA"/>
    <w:rsid w:val="005E4E12"/>
    <w:rsid w:val="005E53F9"/>
    <w:rsid w:val="005E5AB7"/>
    <w:rsid w:val="005E64C0"/>
    <w:rsid w:val="005E7622"/>
    <w:rsid w:val="005E775D"/>
    <w:rsid w:val="005E7837"/>
    <w:rsid w:val="005F004A"/>
    <w:rsid w:val="005F0A43"/>
    <w:rsid w:val="005F1044"/>
    <w:rsid w:val="005F12C4"/>
    <w:rsid w:val="005F15C4"/>
    <w:rsid w:val="005F273B"/>
    <w:rsid w:val="005F27BF"/>
    <w:rsid w:val="005F2D7B"/>
    <w:rsid w:val="005F39EE"/>
    <w:rsid w:val="005F3C04"/>
    <w:rsid w:val="005F403A"/>
    <w:rsid w:val="005F4171"/>
    <w:rsid w:val="005F4465"/>
    <w:rsid w:val="005F465D"/>
    <w:rsid w:val="005F46D6"/>
    <w:rsid w:val="005F48E8"/>
    <w:rsid w:val="005F4A37"/>
    <w:rsid w:val="005F4B51"/>
    <w:rsid w:val="005F4DD6"/>
    <w:rsid w:val="005F5009"/>
    <w:rsid w:val="005F50D8"/>
    <w:rsid w:val="005F53A1"/>
    <w:rsid w:val="005F6B77"/>
    <w:rsid w:val="005F6BEA"/>
    <w:rsid w:val="005F6CE0"/>
    <w:rsid w:val="005F6D6A"/>
    <w:rsid w:val="005F7352"/>
    <w:rsid w:val="005F7487"/>
    <w:rsid w:val="005F760B"/>
    <w:rsid w:val="005F7C5A"/>
    <w:rsid w:val="006002C7"/>
    <w:rsid w:val="00600C48"/>
    <w:rsid w:val="00600F95"/>
    <w:rsid w:val="00601129"/>
    <w:rsid w:val="006017DA"/>
    <w:rsid w:val="006017DD"/>
    <w:rsid w:val="00601839"/>
    <w:rsid w:val="006021D8"/>
    <w:rsid w:val="006025DC"/>
    <w:rsid w:val="00602759"/>
    <w:rsid w:val="0060277A"/>
    <w:rsid w:val="0060285E"/>
    <w:rsid w:val="006029EF"/>
    <w:rsid w:val="00602B7C"/>
    <w:rsid w:val="00603312"/>
    <w:rsid w:val="00603414"/>
    <w:rsid w:val="00603E95"/>
    <w:rsid w:val="00604963"/>
    <w:rsid w:val="00604C24"/>
    <w:rsid w:val="00604DC7"/>
    <w:rsid w:val="00604E47"/>
    <w:rsid w:val="00605363"/>
    <w:rsid w:val="00605441"/>
    <w:rsid w:val="00606409"/>
    <w:rsid w:val="00606925"/>
    <w:rsid w:val="00606970"/>
    <w:rsid w:val="00606A20"/>
    <w:rsid w:val="00606A2C"/>
    <w:rsid w:val="006072C6"/>
    <w:rsid w:val="006078DE"/>
    <w:rsid w:val="00607A2E"/>
    <w:rsid w:val="00607C2D"/>
    <w:rsid w:val="00607DCF"/>
    <w:rsid w:val="0061034E"/>
    <w:rsid w:val="006109A4"/>
    <w:rsid w:val="00610D35"/>
    <w:rsid w:val="006115E0"/>
    <w:rsid w:val="00611823"/>
    <w:rsid w:val="00611F0D"/>
    <w:rsid w:val="006124E3"/>
    <w:rsid w:val="00612E7E"/>
    <w:rsid w:val="006130DA"/>
    <w:rsid w:val="006130F7"/>
    <w:rsid w:val="00613100"/>
    <w:rsid w:val="006132DE"/>
    <w:rsid w:val="00613978"/>
    <w:rsid w:val="00613986"/>
    <w:rsid w:val="00613AF8"/>
    <w:rsid w:val="00613C22"/>
    <w:rsid w:val="00613D8E"/>
    <w:rsid w:val="006142E0"/>
    <w:rsid w:val="00614471"/>
    <w:rsid w:val="00614B50"/>
    <w:rsid w:val="00614B70"/>
    <w:rsid w:val="00614B88"/>
    <w:rsid w:val="00614EC3"/>
    <w:rsid w:val="0061536C"/>
    <w:rsid w:val="00615836"/>
    <w:rsid w:val="00616112"/>
    <w:rsid w:val="006162C9"/>
    <w:rsid w:val="00617939"/>
    <w:rsid w:val="006202DD"/>
    <w:rsid w:val="00620460"/>
    <w:rsid w:val="006205CA"/>
    <w:rsid w:val="00620B41"/>
    <w:rsid w:val="00621A5F"/>
    <w:rsid w:val="00621F53"/>
    <w:rsid w:val="006221F8"/>
    <w:rsid w:val="00622AA5"/>
    <w:rsid w:val="00622E2A"/>
    <w:rsid w:val="00623089"/>
    <w:rsid w:val="0062308E"/>
    <w:rsid w:val="006234C4"/>
    <w:rsid w:val="00623561"/>
    <w:rsid w:val="006241E5"/>
    <w:rsid w:val="0062430D"/>
    <w:rsid w:val="006244C9"/>
    <w:rsid w:val="006245B3"/>
    <w:rsid w:val="006245F6"/>
    <w:rsid w:val="0062475D"/>
    <w:rsid w:val="0062495F"/>
    <w:rsid w:val="0062660B"/>
    <w:rsid w:val="006267A7"/>
    <w:rsid w:val="00626AD1"/>
    <w:rsid w:val="00626C4C"/>
    <w:rsid w:val="006271DE"/>
    <w:rsid w:val="006304BC"/>
    <w:rsid w:val="006305F4"/>
    <w:rsid w:val="00630924"/>
    <w:rsid w:val="00630A02"/>
    <w:rsid w:val="00630DCE"/>
    <w:rsid w:val="00630FD4"/>
    <w:rsid w:val="0063120A"/>
    <w:rsid w:val="0063150B"/>
    <w:rsid w:val="00631585"/>
    <w:rsid w:val="00631CB4"/>
    <w:rsid w:val="0063264B"/>
    <w:rsid w:val="00632D0F"/>
    <w:rsid w:val="006337D5"/>
    <w:rsid w:val="006338AD"/>
    <w:rsid w:val="00633D62"/>
    <w:rsid w:val="00634113"/>
    <w:rsid w:val="00634511"/>
    <w:rsid w:val="00634ACF"/>
    <w:rsid w:val="00635035"/>
    <w:rsid w:val="0063580D"/>
    <w:rsid w:val="00635CAE"/>
    <w:rsid w:val="0063628D"/>
    <w:rsid w:val="0063652E"/>
    <w:rsid w:val="006369FE"/>
    <w:rsid w:val="00636E0B"/>
    <w:rsid w:val="006370A4"/>
    <w:rsid w:val="00637225"/>
    <w:rsid w:val="00637240"/>
    <w:rsid w:val="006375CE"/>
    <w:rsid w:val="006416DF"/>
    <w:rsid w:val="006419C6"/>
    <w:rsid w:val="0064231B"/>
    <w:rsid w:val="00642DF3"/>
    <w:rsid w:val="006435EA"/>
    <w:rsid w:val="00643660"/>
    <w:rsid w:val="00644501"/>
    <w:rsid w:val="00644FD9"/>
    <w:rsid w:val="006450C4"/>
    <w:rsid w:val="00645250"/>
    <w:rsid w:val="00645388"/>
    <w:rsid w:val="006459CA"/>
    <w:rsid w:val="00645B82"/>
    <w:rsid w:val="00645CF4"/>
    <w:rsid w:val="00646297"/>
    <w:rsid w:val="006465A4"/>
    <w:rsid w:val="00646661"/>
    <w:rsid w:val="00646C30"/>
    <w:rsid w:val="0064710E"/>
    <w:rsid w:val="006475EC"/>
    <w:rsid w:val="00647681"/>
    <w:rsid w:val="00647840"/>
    <w:rsid w:val="00647985"/>
    <w:rsid w:val="00647B65"/>
    <w:rsid w:val="00650139"/>
    <w:rsid w:val="006505E9"/>
    <w:rsid w:val="0065103D"/>
    <w:rsid w:val="006510CE"/>
    <w:rsid w:val="0065173A"/>
    <w:rsid w:val="00651FDC"/>
    <w:rsid w:val="00652756"/>
    <w:rsid w:val="00652AD8"/>
    <w:rsid w:val="00652B65"/>
    <w:rsid w:val="00652B79"/>
    <w:rsid w:val="006533C3"/>
    <w:rsid w:val="00653408"/>
    <w:rsid w:val="006534A1"/>
    <w:rsid w:val="00653541"/>
    <w:rsid w:val="006535B8"/>
    <w:rsid w:val="00654068"/>
    <w:rsid w:val="00654924"/>
    <w:rsid w:val="00654B38"/>
    <w:rsid w:val="00654B83"/>
    <w:rsid w:val="00654C4F"/>
    <w:rsid w:val="00655061"/>
    <w:rsid w:val="0065510C"/>
    <w:rsid w:val="00655680"/>
    <w:rsid w:val="006557B3"/>
    <w:rsid w:val="00655B63"/>
    <w:rsid w:val="00656404"/>
    <w:rsid w:val="00656456"/>
    <w:rsid w:val="0065693E"/>
    <w:rsid w:val="006569D3"/>
    <w:rsid w:val="00656CD6"/>
    <w:rsid w:val="00657056"/>
    <w:rsid w:val="006571AF"/>
    <w:rsid w:val="006571F6"/>
    <w:rsid w:val="006604ED"/>
    <w:rsid w:val="00660D36"/>
    <w:rsid w:val="00660EB5"/>
    <w:rsid w:val="00661669"/>
    <w:rsid w:val="006618CC"/>
    <w:rsid w:val="00662111"/>
    <w:rsid w:val="00662118"/>
    <w:rsid w:val="00662131"/>
    <w:rsid w:val="006622A6"/>
    <w:rsid w:val="00662854"/>
    <w:rsid w:val="00662993"/>
    <w:rsid w:val="006629A5"/>
    <w:rsid w:val="00663826"/>
    <w:rsid w:val="006638AD"/>
    <w:rsid w:val="00663972"/>
    <w:rsid w:val="006639CE"/>
    <w:rsid w:val="00663EAA"/>
    <w:rsid w:val="00663FF5"/>
    <w:rsid w:val="00665BBB"/>
    <w:rsid w:val="00665FC5"/>
    <w:rsid w:val="00666DAF"/>
    <w:rsid w:val="0066732C"/>
    <w:rsid w:val="0066746B"/>
    <w:rsid w:val="00667810"/>
    <w:rsid w:val="006679F5"/>
    <w:rsid w:val="00667B77"/>
    <w:rsid w:val="00667B89"/>
    <w:rsid w:val="00667C2F"/>
    <w:rsid w:val="00667E77"/>
    <w:rsid w:val="00667F25"/>
    <w:rsid w:val="0067053B"/>
    <w:rsid w:val="00670854"/>
    <w:rsid w:val="00670F24"/>
    <w:rsid w:val="00671254"/>
    <w:rsid w:val="006716DA"/>
    <w:rsid w:val="006717A7"/>
    <w:rsid w:val="00671B00"/>
    <w:rsid w:val="00671B94"/>
    <w:rsid w:val="0067266B"/>
    <w:rsid w:val="006728ED"/>
    <w:rsid w:val="00672B21"/>
    <w:rsid w:val="006732B1"/>
    <w:rsid w:val="0067446F"/>
    <w:rsid w:val="006746A4"/>
    <w:rsid w:val="00674C2D"/>
    <w:rsid w:val="006754F5"/>
    <w:rsid w:val="00675558"/>
    <w:rsid w:val="00675611"/>
    <w:rsid w:val="00675A60"/>
    <w:rsid w:val="0067697E"/>
    <w:rsid w:val="00676E45"/>
    <w:rsid w:val="00677443"/>
    <w:rsid w:val="00677657"/>
    <w:rsid w:val="0067769A"/>
    <w:rsid w:val="00677F2A"/>
    <w:rsid w:val="006804FA"/>
    <w:rsid w:val="006806A3"/>
    <w:rsid w:val="006806A6"/>
    <w:rsid w:val="006809D6"/>
    <w:rsid w:val="006810D2"/>
    <w:rsid w:val="00681211"/>
    <w:rsid w:val="00681217"/>
    <w:rsid w:val="0068170F"/>
    <w:rsid w:val="00681B36"/>
    <w:rsid w:val="00681F69"/>
    <w:rsid w:val="00682771"/>
    <w:rsid w:val="00682869"/>
    <w:rsid w:val="00682E14"/>
    <w:rsid w:val="00683F0F"/>
    <w:rsid w:val="0068427E"/>
    <w:rsid w:val="0068436C"/>
    <w:rsid w:val="006845D9"/>
    <w:rsid w:val="00684C2C"/>
    <w:rsid w:val="0068545E"/>
    <w:rsid w:val="00685605"/>
    <w:rsid w:val="00685B98"/>
    <w:rsid w:val="00685C7E"/>
    <w:rsid w:val="00685F3C"/>
    <w:rsid w:val="00685FD4"/>
    <w:rsid w:val="0068618C"/>
    <w:rsid w:val="00686612"/>
    <w:rsid w:val="0068661E"/>
    <w:rsid w:val="006867B9"/>
    <w:rsid w:val="00686881"/>
    <w:rsid w:val="006868A4"/>
    <w:rsid w:val="00686CFD"/>
    <w:rsid w:val="00687035"/>
    <w:rsid w:val="00687628"/>
    <w:rsid w:val="00687A05"/>
    <w:rsid w:val="00690576"/>
    <w:rsid w:val="006907B0"/>
    <w:rsid w:val="00690A49"/>
    <w:rsid w:val="00690BB6"/>
    <w:rsid w:val="00690E64"/>
    <w:rsid w:val="006911BE"/>
    <w:rsid w:val="00691806"/>
    <w:rsid w:val="00691A41"/>
    <w:rsid w:val="00691AEB"/>
    <w:rsid w:val="00691B30"/>
    <w:rsid w:val="00691B31"/>
    <w:rsid w:val="00691D98"/>
    <w:rsid w:val="00692544"/>
    <w:rsid w:val="00692B2C"/>
    <w:rsid w:val="0069365E"/>
    <w:rsid w:val="00693E1F"/>
    <w:rsid w:val="00693ECB"/>
    <w:rsid w:val="00694797"/>
    <w:rsid w:val="00694AFB"/>
    <w:rsid w:val="00694CCC"/>
    <w:rsid w:val="0069586E"/>
    <w:rsid w:val="00695887"/>
    <w:rsid w:val="00696F62"/>
    <w:rsid w:val="00697733"/>
    <w:rsid w:val="00697943"/>
    <w:rsid w:val="006A02AC"/>
    <w:rsid w:val="006A0496"/>
    <w:rsid w:val="006A0B1C"/>
    <w:rsid w:val="006A10FF"/>
    <w:rsid w:val="006A133C"/>
    <w:rsid w:val="006A13EF"/>
    <w:rsid w:val="006A18EB"/>
    <w:rsid w:val="006A2474"/>
    <w:rsid w:val="006A254E"/>
    <w:rsid w:val="006A29FE"/>
    <w:rsid w:val="006A2B50"/>
    <w:rsid w:val="006A2C30"/>
    <w:rsid w:val="006A301C"/>
    <w:rsid w:val="006A3E2B"/>
    <w:rsid w:val="006A4538"/>
    <w:rsid w:val="006A4637"/>
    <w:rsid w:val="006A5587"/>
    <w:rsid w:val="006A6870"/>
    <w:rsid w:val="006A6E17"/>
    <w:rsid w:val="006A723B"/>
    <w:rsid w:val="006A7343"/>
    <w:rsid w:val="006A7DB5"/>
    <w:rsid w:val="006B0113"/>
    <w:rsid w:val="006B057B"/>
    <w:rsid w:val="006B08E5"/>
    <w:rsid w:val="006B120D"/>
    <w:rsid w:val="006B17E7"/>
    <w:rsid w:val="006B19E8"/>
    <w:rsid w:val="006B1A76"/>
    <w:rsid w:val="006B1A8A"/>
    <w:rsid w:val="006B1B5E"/>
    <w:rsid w:val="006B1FD5"/>
    <w:rsid w:val="006B2B94"/>
    <w:rsid w:val="006B3DCF"/>
    <w:rsid w:val="006B3E25"/>
    <w:rsid w:val="006B4126"/>
    <w:rsid w:val="006B4B0F"/>
    <w:rsid w:val="006B5027"/>
    <w:rsid w:val="006B50DB"/>
    <w:rsid w:val="006B52F9"/>
    <w:rsid w:val="006B555A"/>
    <w:rsid w:val="006B5827"/>
    <w:rsid w:val="006B597F"/>
    <w:rsid w:val="006B600A"/>
    <w:rsid w:val="006B6635"/>
    <w:rsid w:val="006B6F0E"/>
    <w:rsid w:val="006B6F0F"/>
    <w:rsid w:val="006B79EA"/>
    <w:rsid w:val="006B7D22"/>
    <w:rsid w:val="006B7D2C"/>
    <w:rsid w:val="006B7E91"/>
    <w:rsid w:val="006C001C"/>
    <w:rsid w:val="006C02C1"/>
    <w:rsid w:val="006C080A"/>
    <w:rsid w:val="006C0A03"/>
    <w:rsid w:val="006C0B32"/>
    <w:rsid w:val="006C0E44"/>
    <w:rsid w:val="006C1019"/>
    <w:rsid w:val="006C163E"/>
    <w:rsid w:val="006C1E5C"/>
    <w:rsid w:val="006C2BB5"/>
    <w:rsid w:val="006C2BC5"/>
    <w:rsid w:val="006C2BEE"/>
    <w:rsid w:val="006C39CE"/>
    <w:rsid w:val="006C3AD8"/>
    <w:rsid w:val="006C3EEE"/>
    <w:rsid w:val="006C424F"/>
    <w:rsid w:val="006C4516"/>
    <w:rsid w:val="006C455E"/>
    <w:rsid w:val="006C4845"/>
    <w:rsid w:val="006C4F15"/>
    <w:rsid w:val="006C4F78"/>
    <w:rsid w:val="006C51F7"/>
    <w:rsid w:val="006C572A"/>
    <w:rsid w:val="006C575A"/>
    <w:rsid w:val="006C5958"/>
    <w:rsid w:val="006C5B4F"/>
    <w:rsid w:val="006C6050"/>
    <w:rsid w:val="006C6342"/>
    <w:rsid w:val="006C643C"/>
    <w:rsid w:val="006C6629"/>
    <w:rsid w:val="006C6E3A"/>
    <w:rsid w:val="006C6FD7"/>
    <w:rsid w:val="006C72F8"/>
    <w:rsid w:val="006C738A"/>
    <w:rsid w:val="006C76A5"/>
    <w:rsid w:val="006C7717"/>
    <w:rsid w:val="006C7758"/>
    <w:rsid w:val="006C7B47"/>
    <w:rsid w:val="006C7B80"/>
    <w:rsid w:val="006C7CE8"/>
    <w:rsid w:val="006C7CFE"/>
    <w:rsid w:val="006D0076"/>
    <w:rsid w:val="006D00DB"/>
    <w:rsid w:val="006D0361"/>
    <w:rsid w:val="006D054C"/>
    <w:rsid w:val="006D06A6"/>
    <w:rsid w:val="006D09F2"/>
    <w:rsid w:val="006D16B0"/>
    <w:rsid w:val="006D16F8"/>
    <w:rsid w:val="006D1901"/>
    <w:rsid w:val="006D1CF6"/>
    <w:rsid w:val="006D2182"/>
    <w:rsid w:val="006D2444"/>
    <w:rsid w:val="006D254B"/>
    <w:rsid w:val="006D289B"/>
    <w:rsid w:val="006D28B1"/>
    <w:rsid w:val="006D2BAE"/>
    <w:rsid w:val="006D2BFE"/>
    <w:rsid w:val="006D2E02"/>
    <w:rsid w:val="006D2E7C"/>
    <w:rsid w:val="006D32F5"/>
    <w:rsid w:val="006D37BB"/>
    <w:rsid w:val="006D3BE1"/>
    <w:rsid w:val="006D3E35"/>
    <w:rsid w:val="006D3EC2"/>
    <w:rsid w:val="006D48FC"/>
    <w:rsid w:val="006D4D50"/>
    <w:rsid w:val="006D4D7B"/>
    <w:rsid w:val="006D5382"/>
    <w:rsid w:val="006D614A"/>
    <w:rsid w:val="006D62BC"/>
    <w:rsid w:val="006D6450"/>
    <w:rsid w:val="006D6519"/>
    <w:rsid w:val="006D6939"/>
    <w:rsid w:val="006D6C95"/>
    <w:rsid w:val="006D6E03"/>
    <w:rsid w:val="006D715F"/>
    <w:rsid w:val="006D7EB0"/>
    <w:rsid w:val="006E0062"/>
    <w:rsid w:val="006E0138"/>
    <w:rsid w:val="006E02C7"/>
    <w:rsid w:val="006E0BB0"/>
    <w:rsid w:val="006E12C3"/>
    <w:rsid w:val="006E16BE"/>
    <w:rsid w:val="006E1A39"/>
    <w:rsid w:val="006E1FEA"/>
    <w:rsid w:val="006E23EA"/>
    <w:rsid w:val="006E2529"/>
    <w:rsid w:val="006E2D36"/>
    <w:rsid w:val="006E2F9B"/>
    <w:rsid w:val="006E38F6"/>
    <w:rsid w:val="006E3A6C"/>
    <w:rsid w:val="006E4461"/>
    <w:rsid w:val="006E45AD"/>
    <w:rsid w:val="006E45F3"/>
    <w:rsid w:val="006E4A2F"/>
    <w:rsid w:val="006E4ED4"/>
    <w:rsid w:val="006E5057"/>
    <w:rsid w:val="006E5198"/>
    <w:rsid w:val="006E5E19"/>
    <w:rsid w:val="006E61C3"/>
    <w:rsid w:val="006E6362"/>
    <w:rsid w:val="006E64D3"/>
    <w:rsid w:val="006E6D6D"/>
    <w:rsid w:val="006E799D"/>
    <w:rsid w:val="006E7EC4"/>
    <w:rsid w:val="006E7FC8"/>
    <w:rsid w:val="006F0290"/>
    <w:rsid w:val="006F037E"/>
    <w:rsid w:val="006F0593"/>
    <w:rsid w:val="006F0956"/>
    <w:rsid w:val="006F09B6"/>
    <w:rsid w:val="006F0AE6"/>
    <w:rsid w:val="006F1064"/>
    <w:rsid w:val="006F1623"/>
    <w:rsid w:val="006F1DA4"/>
    <w:rsid w:val="006F1EB7"/>
    <w:rsid w:val="006F2983"/>
    <w:rsid w:val="006F4EC7"/>
    <w:rsid w:val="006F52CC"/>
    <w:rsid w:val="006F52E5"/>
    <w:rsid w:val="006F5776"/>
    <w:rsid w:val="006F5BF5"/>
    <w:rsid w:val="006F6066"/>
    <w:rsid w:val="006F6376"/>
    <w:rsid w:val="006F6850"/>
    <w:rsid w:val="006F6EE1"/>
    <w:rsid w:val="006F707E"/>
    <w:rsid w:val="007001DC"/>
    <w:rsid w:val="00700269"/>
    <w:rsid w:val="00700844"/>
    <w:rsid w:val="007011D1"/>
    <w:rsid w:val="00701888"/>
    <w:rsid w:val="00701B63"/>
    <w:rsid w:val="007021DB"/>
    <w:rsid w:val="007025CB"/>
    <w:rsid w:val="00702872"/>
    <w:rsid w:val="00702BA4"/>
    <w:rsid w:val="007034AA"/>
    <w:rsid w:val="0070364D"/>
    <w:rsid w:val="00703C9D"/>
    <w:rsid w:val="00704512"/>
    <w:rsid w:val="0070490C"/>
    <w:rsid w:val="00704E44"/>
    <w:rsid w:val="0070553D"/>
    <w:rsid w:val="0070568A"/>
    <w:rsid w:val="00705C38"/>
    <w:rsid w:val="00705DA6"/>
    <w:rsid w:val="00706131"/>
    <w:rsid w:val="00706393"/>
    <w:rsid w:val="00706465"/>
    <w:rsid w:val="0070695A"/>
    <w:rsid w:val="00706997"/>
    <w:rsid w:val="00706F0F"/>
    <w:rsid w:val="0070770D"/>
    <w:rsid w:val="0070782D"/>
    <w:rsid w:val="00707ECE"/>
    <w:rsid w:val="00710491"/>
    <w:rsid w:val="007106CF"/>
    <w:rsid w:val="007109C2"/>
    <w:rsid w:val="00710C19"/>
    <w:rsid w:val="00711231"/>
    <w:rsid w:val="007112D5"/>
    <w:rsid w:val="00711340"/>
    <w:rsid w:val="00711BAE"/>
    <w:rsid w:val="00712199"/>
    <w:rsid w:val="007129E3"/>
    <w:rsid w:val="00712C42"/>
    <w:rsid w:val="007134D3"/>
    <w:rsid w:val="00713DE4"/>
    <w:rsid w:val="00714178"/>
    <w:rsid w:val="00714C47"/>
    <w:rsid w:val="00714FDE"/>
    <w:rsid w:val="00715319"/>
    <w:rsid w:val="0071542B"/>
    <w:rsid w:val="00715F87"/>
    <w:rsid w:val="00716462"/>
    <w:rsid w:val="00716B97"/>
    <w:rsid w:val="007174AE"/>
    <w:rsid w:val="00717D7C"/>
    <w:rsid w:val="00720D53"/>
    <w:rsid w:val="00721084"/>
    <w:rsid w:val="00721262"/>
    <w:rsid w:val="00721487"/>
    <w:rsid w:val="00721D9B"/>
    <w:rsid w:val="00722121"/>
    <w:rsid w:val="0072245A"/>
    <w:rsid w:val="007224B9"/>
    <w:rsid w:val="007229F1"/>
    <w:rsid w:val="00722F94"/>
    <w:rsid w:val="00723327"/>
    <w:rsid w:val="00723A38"/>
    <w:rsid w:val="00723AA7"/>
    <w:rsid w:val="0072432E"/>
    <w:rsid w:val="00724B9C"/>
    <w:rsid w:val="00724E84"/>
    <w:rsid w:val="007250D7"/>
    <w:rsid w:val="007259AA"/>
    <w:rsid w:val="00725E68"/>
    <w:rsid w:val="00726036"/>
    <w:rsid w:val="00726279"/>
    <w:rsid w:val="00726A9B"/>
    <w:rsid w:val="00726E22"/>
    <w:rsid w:val="00727530"/>
    <w:rsid w:val="007275D3"/>
    <w:rsid w:val="007276E6"/>
    <w:rsid w:val="00727B8D"/>
    <w:rsid w:val="00730877"/>
    <w:rsid w:val="00730DAA"/>
    <w:rsid w:val="00731365"/>
    <w:rsid w:val="007317CA"/>
    <w:rsid w:val="00731E31"/>
    <w:rsid w:val="00731E7C"/>
    <w:rsid w:val="007329EF"/>
    <w:rsid w:val="0073327A"/>
    <w:rsid w:val="00734EBE"/>
    <w:rsid w:val="0073640C"/>
    <w:rsid w:val="00736C98"/>
    <w:rsid w:val="00736DD8"/>
    <w:rsid w:val="00736F27"/>
    <w:rsid w:val="0073711D"/>
    <w:rsid w:val="0073723C"/>
    <w:rsid w:val="00737B1A"/>
    <w:rsid w:val="00740537"/>
    <w:rsid w:val="0074076A"/>
    <w:rsid w:val="00740B19"/>
    <w:rsid w:val="00740DC5"/>
    <w:rsid w:val="0074157B"/>
    <w:rsid w:val="00741AF4"/>
    <w:rsid w:val="00741CA2"/>
    <w:rsid w:val="00741CEC"/>
    <w:rsid w:val="00741DCC"/>
    <w:rsid w:val="0074203A"/>
    <w:rsid w:val="007426A6"/>
    <w:rsid w:val="007427B5"/>
    <w:rsid w:val="007427F0"/>
    <w:rsid w:val="00742865"/>
    <w:rsid w:val="00742877"/>
    <w:rsid w:val="0074296C"/>
    <w:rsid w:val="00742C83"/>
    <w:rsid w:val="0074360F"/>
    <w:rsid w:val="0074380B"/>
    <w:rsid w:val="00743884"/>
    <w:rsid w:val="00744893"/>
    <w:rsid w:val="00744A64"/>
    <w:rsid w:val="00744A66"/>
    <w:rsid w:val="00744D47"/>
    <w:rsid w:val="00744EA0"/>
    <w:rsid w:val="00744F43"/>
    <w:rsid w:val="007451AC"/>
    <w:rsid w:val="0074587E"/>
    <w:rsid w:val="00745D23"/>
    <w:rsid w:val="00746003"/>
    <w:rsid w:val="0074638D"/>
    <w:rsid w:val="00746453"/>
    <w:rsid w:val="00746484"/>
    <w:rsid w:val="007468F5"/>
    <w:rsid w:val="0074704F"/>
    <w:rsid w:val="007474E3"/>
    <w:rsid w:val="007475CF"/>
    <w:rsid w:val="0074763C"/>
    <w:rsid w:val="00747DBE"/>
    <w:rsid w:val="00747F48"/>
    <w:rsid w:val="00747F4C"/>
    <w:rsid w:val="0075008E"/>
    <w:rsid w:val="0075011D"/>
    <w:rsid w:val="00750564"/>
    <w:rsid w:val="00750C05"/>
    <w:rsid w:val="0075108A"/>
    <w:rsid w:val="00751091"/>
    <w:rsid w:val="00751107"/>
    <w:rsid w:val="00751B83"/>
    <w:rsid w:val="00751DEF"/>
    <w:rsid w:val="007523C0"/>
    <w:rsid w:val="007525E1"/>
    <w:rsid w:val="00752B43"/>
    <w:rsid w:val="00752C8F"/>
    <w:rsid w:val="00752E4F"/>
    <w:rsid w:val="00752FAF"/>
    <w:rsid w:val="00753C1B"/>
    <w:rsid w:val="00754359"/>
    <w:rsid w:val="00754411"/>
    <w:rsid w:val="00754BD9"/>
    <w:rsid w:val="00754E7A"/>
    <w:rsid w:val="0075514D"/>
    <w:rsid w:val="007553D0"/>
    <w:rsid w:val="0075540C"/>
    <w:rsid w:val="00755DB1"/>
    <w:rsid w:val="00755DE9"/>
    <w:rsid w:val="0075686B"/>
    <w:rsid w:val="007568D6"/>
    <w:rsid w:val="00756F29"/>
    <w:rsid w:val="007574FC"/>
    <w:rsid w:val="00757612"/>
    <w:rsid w:val="0076040D"/>
    <w:rsid w:val="00760975"/>
    <w:rsid w:val="00761632"/>
    <w:rsid w:val="00761FDA"/>
    <w:rsid w:val="007621FF"/>
    <w:rsid w:val="0076346E"/>
    <w:rsid w:val="007634B2"/>
    <w:rsid w:val="007634E3"/>
    <w:rsid w:val="0076371D"/>
    <w:rsid w:val="00763858"/>
    <w:rsid w:val="0076400F"/>
    <w:rsid w:val="00764194"/>
    <w:rsid w:val="00764200"/>
    <w:rsid w:val="0076493C"/>
    <w:rsid w:val="007651BA"/>
    <w:rsid w:val="00765ED3"/>
    <w:rsid w:val="0076612C"/>
    <w:rsid w:val="0076681D"/>
    <w:rsid w:val="00766856"/>
    <w:rsid w:val="00766A65"/>
    <w:rsid w:val="00767150"/>
    <w:rsid w:val="007671F5"/>
    <w:rsid w:val="007675B3"/>
    <w:rsid w:val="007676B8"/>
    <w:rsid w:val="0076798B"/>
    <w:rsid w:val="00770194"/>
    <w:rsid w:val="007706A3"/>
    <w:rsid w:val="0077081F"/>
    <w:rsid w:val="007708F2"/>
    <w:rsid w:val="00770997"/>
    <w:rsid w:val="00770A24"/>
    <w:rsid w:val="00770BE1"/>
    <w:rsid w:val="00770E1D"/>
    <w:rsid w:val="0077175C"/>
    <w:rsid w:val="00771870"/>
    <w:rsid w:val="0077197D"/>
    <w:rsid w:val="00771BF9"/>
    <w:rsid w:val="00772ABF"/>
    <w:rsid w:val="00772F8A"/>
    <w:rsid w:val="007732D4"/>
    <w:rsid w:val="007733C4"/>
    <w:rsid w:val="007735AA"/>
    <w:rsid w:val="007739C6"/>
    <w:rsid w:val="00773C38"/>
    <w:rsid w:val="0077416B"/>
    <w:rsid w:val="0077471A"/>
    <w:rsid w:val="00774889"/>
    <w:rsid w:val="00774AA7"/>
    <w:rsid w:val="00774FF5"/>
    <w:rsid w:val="007750B3"/>
    <w:rsid w:val="0077514D"/>
    <w:rsid w:val="007753CD"/>
    <w:rsid w:val="007755C5"/>
    <w:rsid w:val="00775F76"/>
    <w:rsid w:val="00776AEA"/>
    <w:rsid w:val="00776B2C"/>
    <w:rsid w:val="00776E4E"/>
    <w:rsid w:val="00777695"/>
    <w:rsid w:val="00777BA0"/>
    <w:rsid w:val="00777D44"/>
    <w:rsid w:val="00780254"/>
    <w:rsid w:val="0078038A"/>
    <w:rsid w:val="007803BD"/>
    <w:rsid w:val="0078091F"/>
    <w:rsid w:val="007811DC"/>
    <w:rsid w:val="00781B50"/>
    <w:rsid w:val="007820FA"/>
    <w:rsid w:val="0078250C"/>
    <w:rsid w:val="00782626"/>
    <w:rsid w:val="007827CC"/>
    <w:rsid w:val="0078285F"/>
    <w:rsid w:val="00783207"/>
    <w:rsid w:val="00783557"/>
    <w:rsid w:val="00783E1D"/>
    <w:rsid w:val="00783FDD"/>
    <w:rsid w:val="00784085"/>
    <w:rsid w:val="0078483B"/>
    <w:rsid w:val="0078496A"/>
    <w:rsid w:val="00784B8C"/>
    <w:rsid w:val="00784C18"/>
    <w:rsid w:val="00784EED"/>
    <w:rsid w:val="0078545D"/>
    <w:rsid w:val="00785900"/>
    <w:rsid w:val="0078596D"/>
    <w:rsid w:val="00785CD0"/>
    <w:rsid w:val="00786135"/>
    <w:rsid w:val="007863D3"/>
    <w:rsid w:val="00786958"/>
    <w:rsid w:val="00786A0C"/>
    <w:rsid w:val="00786BE4"/>
    <w:rsid w:val="00786E71"/>
    <w:rsid w:val="00787406"/>
    <w:rsid w:val="007904C5"/>
    <w:rsid w:val="007904F4"/>
    <w:rsid w:val="00791198"/>
    <w:rsid w:val="007912EF"/>
    <w:rsid w:val="0079162F"/>
    <w:rsid w:val="00791F4F"/>
    <w:rsid w:val="00792153"/>
    <w:rsid w:val="00792180"/>
    <w:rsid w:val="007925FA"/>
    <w:rsid w:val="00792B79"/>
    <w:rsid w:val="007934E7"/>
    <w:rsid w:val="0079350A"/>
    <w:rsid w:val="007937B2"/>
    <w:rsid w:val="007940D8"/>
    <w:rsid w:val="00794422"/>
    <w:rsid w:val="0079459F"/>
    <w:rsid w:val="00794924"/>
    <w:rsid w:val="00794935"/>
    <w:rsid w:val="00794DEE"/>
    <w:rsid w:val="007954A9"/>
    <w:rsid w:val="00796343"/>
    <w:rsid w:val="0079635D"/>
    <w:rsid w:val="00796A71"/>
    <w:rsid w:val="00796FAB"/>
    <w:rsid w:val="007971BA"/>
    <w:rsid w:val="00797340"/>
    <w:rsid w:val="0079760E"/>
    <w:rsid w:val="007976F8"/>
    <w:rsid w:val="0079792C"/>
    <w:rsid w:val="00797D4B"/>
    <w:rsid w:val="007A0760"/>
    <w:rsid w:val="007A0BC2"/>
    <w:rsid w:val="007A0BD9"/>
    <w:rsid w:val="007A0CF7"/>
    <w:rsid w:val="007A13B5"/>
    <w:rsid w:val="007A1F44"/>
    <w:rsid w:val="007A23FF"/>
    <w:rsid w:val="007A240F"/>
    <w:rsid w:val="007A295B"/>
    <w:rsid w:val="007A3424"/>
    <w:rsid w:val="007A35EF"/>
    <w:rsid w:val="007A3863"/>
    <w:rsid w:val="007A4209"/>
    <w:rsid w:val="007A43A2"/>
    <w:rsid w:val="007A4D04"/>
    <w:rsid w:val="007A52B7"/>
    <w:rsid w:val="007A59BD"/>
    <w:rsid w:val="007A5B75"/>
    <w:rsid w:val="007A63DE"/>
    <w:rsid w:val="007A6601"/>
    <w:rsid w:val="007A68C9"/>
    <w:rsid w:val="007A7960"/>
    <w:rsid w:val="007A7A96"/>
    <w:rsid w:val="007A7DFF"/>
    <w:rsid w:val="007B0134"/>
    <w:rsid w:val="007B03AF"/>
    <w:rsid w:val="007B09C9"/>
    <w:rsid w:val="007B1384"/>
    <w:rsid w:val="007B1543"/>
    <w:rsid w:val="007B18B4"/>
    <w:rsid w:val="007B1AC0"/>
    <w:rsid w:val="007B24FE"/>
    <w:rsid w:val="007B252E"/>
    <w:rsid w:val="007B270A"/>
    <w:rsid w:val="007B2B02"/>
    <w:rsid w:val="007B2D3B"/>
    <w:rsid w:val="007B2DDA"/>
    <w:rsid w:val="007B3355"/>
    <w:rsid w:val="007B33E5"/>
    <w:rsid w:val="007B4D10"/>
    <w:rsid w:val="007B52CD"/>
    <w:rsid w:val="007B531E"/>
    <w:rsid w:val="007B557F"/>
    <w:rsid w:val="007B5B4A"/>
    <w:rsid w:val="007B5B82"/>
    <w:rsid w:val="007B5CFD"/>
    <w:rsid w:val="007B5EFD"/>
    <w:rsid w:val="007B5FCE"/>
    <w:rsid w:val="007B6A56"/>
    <w:rsid w:val="007B6B71"/>
    <w:rsid w:val="007B6B7C"/>
    <w:rsid w:val="007B774D"/>
    <w:rsid w:val="007B7DC1"/>
    <w:rsid w:val="007B7EDB"/>
    <w:rsid w:val="007B7FD9"/>
    <w:rsid w:val="007C021E"/>
    <w:rsid w:val="007C04E1"/>
    <w:rsid w:val="007C09FD"/>
    <w:rsid w:val="007C126F"/>
    <w:rsid w:val="007C1313"/>
    <w:rsid w:val="007C1499"/>
    <w:rsid w:val="007C19AD"/>
    <w:rsid w:val="007C1D65"/>
    <w:rsid w:val="007C1DAC"/>
    <w:rsid w:val="007C2024"/>
    <w:rsid w:val="007C248B"/>
    <w:rsid w:val="007C2D7E"/>
    <w:rsid w:val="007C2E13"/>
    <w:rsid w:val="007C3598"/>
    <w:rsid w:val="007C3A37"/>
    <w:rsid w:val="007C3FA8"/>
    <w:rsid w:val="007C42AE"/>
    <w:rsid w:val="007C4626"/>
    <w:rsid w:val="007C47D0"/>
    <w:rsid w:val="007C4AC2"/>
    <w:rsid w:val="007C5148"/>
    <w:rsid w:val="007C5396"/>
    <w:rsid w:val="007C586E"/>
    <w:rsid w:val="007C68DA"/>
    <w:rsid w:val="007C6A6F"/>
    <w:rsid w:val="007C6DCC"/>
    <w:rsid w:val="007C6F84"/>
    <w:rsid w:val="007C7262"/>
    <w:rsid w:val="007C78C7"/>
    <w:rsid w:val="007D05B7"/>
    <w:rsid w:val="007D0DE1"/>
    <w:rsid w:val="007D1369"/>
    <w:rsid w:val="007D14EB"/>
    <w:rsid w:val="007D16D1"/>
    <w:rsid w:val="007D1F04"/>
    <w:rsid w:val="007D1F83"/>
    <w:rsid w:val="007D229A"/>
    <w:rsid w:val="007D27D8"/>
    <w:rsid w:val="007D28A4"/>
    <w:rsid w:val="007D28C6"/>
    <w:rsid w:val="007D2F44"/>
    <w:rsid w:val="007D2F4D"/>
    <w:rsid w:val="007D4178"/>
    <w:rsid w:val="007D47FD"/>
    <w:rsid w:val="007D4D33"/>
    <w:rsid w:val="007D52C3"/>
    <w:rsid w:val="007D57B7"/>
    <w:rsid w:val="007D58F1"/>
    <w:rsid w:val="007D5C25"/>
    <w:rsid w:val="007D602C"/>
    <w:rsid w:val="007D6AD4"/>
    <w:rsid w:val="007D7175"/>
    <w:rsid w:val="007D7376"/>
    <w:rsid w:val="007E0102"/>
    <w:rsid w:val="007E098E"/>
    <w:rsid w:val="007E1369"/>
    <w:rsid w:val="007E1423"/>
    <w:rsid w:val="007E1A1B"/>
    <w:rsid w:val="007E1A88"/>
    <w:rsid w:val="007E2103"/>
    <w:rsid w:val="007E2A43"/>
    <w:rsid w:val="007E2FFA"/>
    <w:rsid w:val="007E30EB"/>
    <w:rsid w:val="007E44F2"/>
    <w:rsid w:val="007E4C88"/>
    <w:rsid w:val="007E53F9"/>
    <w:rsid w:val="007E5783"/>
    <w:rsid w:val="007E585E"/>
    <w:rsid w:val="007E5B4C"/>
    <w:rsid w:val="007E6E6D"/>
    <w:rsid w:val="007E7DDF"/>
    <w:rsid w:val="007F0206"/>
    <w:rsid w:val="007F0336"/>
    <w:rsid w:val="007F0857"/>
    <w:rsid w:val="007F0BE2"/>
    <w:rsid w:val="007F11C8"/>
    <w:rsid w:val="007F125C"/>
    <w:rsid w:val="007F16F1"/>
    <w:rsid w:val="007F1CFB"/>
    <w:rsid w:val="007F1D2A"/>
    <w:rsid w:val="007F220B"/>
    <w:rsid w:val="007F27DD"/>
    <w:rsid w:val="007F2915"/>
    <w:rsid w:val="007F2C92"/>
    <w:rsid w:val="007F3F37"/>
    <w:rsid w:val="007F40A9"/>
    <w:rsid w:val="007F579B"/>
    <w:rsid w:val="007F5CCF"/>
    <w:rsid w:val="007F6880"/>
    <w:rsid w:val="007F6C71"/>
    <w:rsid w:val="007F76B4"/>
    <w:rsid w:val="008001B4"/>
    <w:rsid w:val="008003BD"/>
    <w:rsid w:val="00800698"/>
    <w:rsid w:val="00800769"/>
    <w:rsid w:val="00800ED2"/>
    <w:rsid w:val="00801309"/>
    <w:rsid w:val="0080162F"/>
    <w:rsid w:val="00801CF6"/>
    <w:rsid w:val="00801E00"/>
    <w:rsid w:val="00801FC0"/>
    <w:rsid w:val="00802275"/>
    <w:rsid w:val="00802588"/>
    <w:rsid w:val="00802E74"/>
    <w:rsid w:val="00802F19"/>
    <w:rsid w:val="00803B3D"/>
    <w:rsid w:val="008045F9"/>
    <w:rsid w:val="0080491F"/>
    <w:rsid w:val="00804B92"/>
    <w:rsid w:val="00804E21"/>
    <w:rsid w:val="00804F38"/>
    <w:rsid w:val="00805092"/>
    <w:rsid w:val="0080516C"/>
    <w:rsid w:val="0080518E"/>
    <w:rsid w:val="008056A8"/>
    <w:rsid w:val="00805EA4"/>
    <w:rsid w:val="0080615C"/>
    <w:rsid w:val="00806977"/>
    <w:rsid w:val="00806AAF"/>
    <w:rsid w:val="008070AC"/>
    <w:rsid w:val="008074DC"/>
    <w:rsid w:val="00807DB3"/>
    <w:rsid w:val="00810129"/>
    <w:rsid w:val="008101FD"/>
    <w:rsid w:val="0081048F"/>
    <w:rsid w:val="00810859"/>
    <w:rsid w:val="008108EB"/>
    <w:rsid w:val="00810D8D"/>
    <w:rsid w:val="00811236"/>
    <w:rsid w:val="008113B2"/>
    <w:rsid w:val="00811835"/>
    <w:rsid w:val="0081192A"/>
    <w:rsid w:val="00811D08"/>
    <w:rsid w:val="00811EF0"/>
    <w:rsid w:val="00812E4A"/>
    <w:rsid w:val="00812EA9"/>
    <w:rsid w:val="0081388F"/>
    <w:rsid w:val="00813A16"/>
    <w:rsid w:val="00813BD0"/>
    <w:rsid w:val="0081418C"/>
    <w:rsid w:val="00814D54"/>
    <w:rsid w:val="00815075"/>
    <w:rsid w:val="0081581D"/>
    <w:rsid w:val="0081639B"/>
    <w:rsid w:val="00816FDA"/>
    <w:rsid w:val="008172BE"/>
    <w:rsid w:val="00817B61"/>
    <w:rsid w:val="00817B71"/>
    <w:rsid w:val="00820244"/>
    <w:rsid w:val="00820A81"/>
    <w:rsid w:val="00820C57"/>
    <w:rsid w:val="00820CE0"/>
    <w:rsid w:val="0082122C"/>
    <w:rsid w:val="00821886"/>
    <w:rsid w:val="008221B3"/>
    <w:rsid w:val="0082248E"/>
    <w:rsid w:val="00822FC4"/>
    <w:rsid w:val="008232F3"/>
    <w:rsid w:val="008239A4"/>
    <w:rsid w:val="00823FCA"/>
    <w:rsid w:val="00824668"/>
    <w:rsid w:val="00824A2D"/>
    <w:rsid w:val="00824C3D"/>
    <w:rsid w:val="00824FDF"/>
    <w:rsid w:val="00825125"/>
    <w:rsid w:val="008255F4"/>
    <w:rsid w:val="008257CC"/>
    <w:rsid w:val="00825A83"/>
    <w:rsid w:val="0082725D"/>
    <w:rsid w:val="00827482"/>
    <w:rsid w:val="008274BF"/>
    <w:rsid w:val="008302A0"/>
    <w:rsid w:val="00830DC3"/>
    <w:rsid w:val="00830F85"/>
    <w:rsid w:val="00831555"/>
    <w:rsid w:val="00831DB5"/>
    <w:rsid w:val="00831F52"/>
    <w:rsid w:val="00832024"/>
    <w:rsid w:val="00832154"/>
    <w:rsid w:val="0083289C"/>
    <w:rsid w:val="00832F5C"/>
    <w:rsid w:val="00833AD2"/>
    <w:rsid w:val="00834174"/>
    <w:rsid w:val="00834691"/>
    <w:rsid w:val="00834CF0"/>
    <w:rsid w:val="00834F60"/>
    <w:rsid w:val="00834F8C"/>
    <w:rsid w:val="008352EF"/>
    <w:rsid w:val="008357EE"/>
    <w:rsid w:val="008359E0"/>
    <w:rsid w:val="00835BCC"/>
    <w:rsid w:val="00835D10"/>
    <w:rsid w:val="00835EAB"/>
    <w:rsid w:val="008360A8"/>
    <w:rsid w:val="0083644A"/>
    <w:rsid w:val="008365A8"/>
    <w:rsid w:val="00836C90"/>
    <w:rsid w:val="00836E6E"/>
    <w:rsid w:val="008376F6"/>
    <w:rsid w:val="00837D5B"/>
    <w:rsid w:val="008401DC"/>
    <w:rsid w:val="00840554"/>
    <w:rsid w:val="00840607"/>
    <w:rsid w:val="00840E65"/>
    <w:rsid w:val="008410E4"/>
    <w:rsid w:val="00841525"/>
    <w:rsid w:val="00841B83"/>
    <w:rsid w:val="00841CD2"/>
    <w:rsid w:val="008423BC"/>
    <w:rsid w:val="00842771"/>
    <w:rsid w:val="00842B77"/>
    <w:rsid w:val="0084309F"/>
    <w:rsid w:val="008434A5"/>
    <w:rsid w:val="00843703"/>
    <w:rsid w:val="00843E16"/>
    <w:rsid w:val="008450C7"/>
    <w:rsid w:val="008455DE"/>
    <w:rsid w:val="00845C12"/>
    <w:rsid w:val="0084600C"/>
    <w:rsid w:val="008466C9"/>
    <w:rsid w:val="008469D9"/>
    <w:rsid w:val="00846DC0"/>
    <w:rsid w:val="00846E24"/>
    <w:rsid w:val="00847375"/>
    <w:rsid w:val="008474A7"/>
    <w:rsid w:val="00847745"/>
    <w:rsid w:val="00847B62"/>
    <w:rsid w:val="00850249"/>
    <w:rsid w:val="008506B6"/>
    <w:rsid w:val="00850AD0"/>
    <w:rsid w:val="00850AE0"/>
    <w:rsid w:val="00850D36"/>
    <w:rsid w:val="008524B4"/>
    <w:rsid w:val="008524D2"/>
    <w:rsid w:val="008524DC"/>
    <w:rsid w:val="008524E0"/>
    <w:rsid w:val="00852E19"/>
    <w:rsid w:val="00854F49"/>
    <w:rsid w:val="00855DBE"/>
    <w:rsid w:val="00855E53"/>
    <w:rsid w:val="008562C2"/>
    <w:rsid w:val="008563D7"/>
    <w:rsid w:val="00856833"/>
    <w:rsid w:val="00856840"/>
    <w:rsid w:val="008577E5"/>
    <w:rsid w:val="0086087C"/>
    <w:rsid w:val="00860D8E"/>
    <w:rsid w:val="0086219A"/>
    <w:rsid w:val="0086275E"/>
    <w:rsid w:val="0086346F"/>
    <w:rsid w:val="00864440"/>
    <w:rsid w:val="00864C18"/>
    <w:rsid w:val="00864D76"/>
    <w:rsid w:val="008650FC"/>
    <w:rsid w:val="00865B2C"/>
    <w:rsid w:val="00865F98"/>
    <w:rsid w:val="00866608"/>
    <w:rsid w:val="00866999"/>
    <w:rsid w:val="00866EB3"/>
    <w:rsid w:val="0086701A"/>
    <w:rsid w:val="00867695"/>
    <w:rsid w:val="00867BD2"/>
    <w:rsid w:val="00867E58"/>
    <w:rsid w:val="0087030D"/>
    <w:rsid w:val="00870466"/>
    <w:rsid w:val="0087086A"/>
    <w:rsid w:val="008712FD"/>
    <w:rsid w:val="008716A1"/>
    <w:rsid w:val="00872325"/>
    <w:rsid w:val="00872946"/>
    <w:rsid w:val="00872D3F"/>
    <w:rsid w:val="008733E4"/>
    <w:rsid w:val="0087365B"/>
    <w:rsid w:val="00873F15"/>
    <w:rsid w:val="00874096"/>
    <w:rsid w:val="008745F3"/>
    <w:rsid w:val="008756A4"/>
    <w:rsid w:val="00875F73"/>
    <w:rsid w:val="008762B1"/>
    <w:rsid w:val="00876D7C"/>
    <w:rsid w:val="00876DCA"/>
    <w:rsid w:val="00876E3B"/>
    <w:rsid w:val="00876FCA"/>
    <w:rsid w:val="008807CC"/>
    <w:rsid w:val="00880DAB"/>
    <w:rsid w:val="00880F30"/>
    <w:rsid w:val="00880FD6"/>
    <w:rsid w:val="00882C86"/>
    <w:rsid w:val="00882DFD"/>
    <w:rsid w:val="00883252"/>
    <w:rsid w:val="008832D8"/>
    <w:rsid w:val="008833E8"/>
    <w:rsid w:val="008839B6"/>
    <w:rsid w:val="0088403D"/>
    <w:rsid w:val="008846C2"/>
    <w:rsid w:val="00884E41"/>
    <w:rsid w:val="00884FD1"/>
    <w:rsid w:val="00886162"/>
    <w:rsid w:val="008877C5"/>
    <w:rsid w:val="008879E9"/>
    <w:rsid w:val="00887B48"/>
    <w:rsid w:val="00887DFA"/>
    <w:rsid w:val="00887FBC"/>
    <w:rsid w:val="00890FE9"/>
    <w:rsid w:val="008916B6"/>
    <w:rsid w:val="00891763"/>
    <w:rsid w:val="0089176E"/>
    <w:rsid w:val="008917E0"/>
    <w:rsid w:val="00891A7B"/>
    <w:rsid w:val="00891B74"/>
    <w:rsid w:val="008922A0"/>
    <w:rsid w:val="00892365"/>
    <w:rsid w:val="00892872"/>
    <w:rsid w:val="008928E2"/>
    <w:rsid w:val="00892BE5"/>
    <w:rsid w:val="0089387C"/>
    <w:rsid w:val="008940F1"/>
    <w:rsid w:val="00894137"/>
    <w:rsid w:val="0089444E"/>
    <w:rsid w:val="008949DF"/>
    <w:rsid w:val="00894FFA"/>
    <w:rsid w:val="008950D1"/>
    <w:rsid w:val="008951DB"/>
    <w:rsid w:val="008955A6"/>
    <w:rsid w:val="00896C81"/>
    <w:rsid w:val="00896D83"/>
    <w:rsid w:val="008977E0"/>
    <w:rsid w:val="008A0A0E"/>
    <w:rsid w:val="008A0AB2"/>
    <w:rsid w:val="008A0CFC"/>
    <w:rsid w:val="008A12D6"/>
    <w:rsid w:val="008A12FE"/>
    <w:rsid w:val="008A1698"/>
    <w:rsid w:val="008A1718"/>
    <w:rsid w:val="008A2152"/>
    <w:rsid w:val="008A28B6"/>
    <w:rsid w:val="008A2BB1"/>
    <w:rsid w:val="008A2C33"/>
    <w:rsid w:val="008A2DBB"/>
    <w:rsid w:val="008A3110"/>
    <w:rsid w:val="008A3466"/>
    <w:rsid w:val="008A389F"/>
    <w:rsid w:val="008A3D02"/>
    <w:rsid w:val="008A41DD"/>
    <w:rsid w:val="008A4410"/>
    <w:rsid w:val="008A4F26"/>
    <w:rsid w:val="008A5733"/>
    <w:rsid w:val="008A5940"/>
    <w:rsid w:val="008A5F08"/>
    <w:rsid w:val="008A60AF"/>
    <w:rsid w:val="008A68CE"/>
    <w:rsid w:val="008A6E35"/>
    <w:rsid w:val="008A6F0D"/>
    <w:rsid w:val="008A7068"/>
    <w:rsid w:val="008A73B2"/>
    <w:rsid w:val="008A766D"/>
    <w:rsid w:val="008A7A1E"/>
    <w:rsid w:val="008B00ED"/>
    <w:rsid w:val="008B043F"/>
    <w:rsid w:val="008B0808"/>
    <w:rsid w:val="008B0AEC"/>
    <w:rsid w:val="008B1E53"/>
    <w:rsid w:val="008B1E5B"/>
    <w:rsid w:val="008B26ED"/>
    <w:rsid w:val="008B282F"/>
    <w:rsid w:val="008B283D"/>
    <w:rsid w:val="008B2A21"/>
    <w:rsid w:val="008B3425"/>
    <w:rsid w:val="008B36B6"/>
    <w:rsid w:val="008B3710"/>
    <w:rsid w:val="008B389D"/>
    <w:rsid w:val="008B3C5C"/>
    <w:rsid w:val="008B4216"/>
    <w:rsid w:val="008B4360"/>
    <w:rsid w:val="008B4582"/>
    <w:rsid w:val="008B4DFD"/>
    <w:rsid w:val="008B5299"/>
    <w:rsid w:val="008B52CD"/>
    <w:rsid w:val="008B53A8"/>
    <w:rsid w:val="008B57D7"/>
    <w:rsid w:val="008B5A5F"/>
    <w:rsid w:val="008B5AB0"/>
    <w:rsid w:val="008B6054"/>
    <w:rsid w:val="008B61E6"/>
    <w:rsid w:val="008B6314"/>
    <w:rsid w:val="008B6D46"/>
    <w:rsid w:val="008B6DC6"/>
    <w:rsid w:val="008B70A7"/>
    <w:rsid w:val="008B7B08"/>
    <w:rsid w:val="008C027F"/>
    <w:rsid w:val="008C04C9"/>
    <w:rsid w:val="008C0739"/>
    <w:rsid w:val="008C0A08"/>
    <w:rsid w:val="008C0D19"/>
    <w:rsid w:val="008C13F0"/>
    <w:rsid w:val="008C1A33"/>
    <w:rsid w:val="008C1F26"/>
    <w:rsid w:val="008C23AC"/>
    <w:rsid w:val="008C23D4"/>
    <w:rsid w:val="008C2634"/>
    <w:rsid w:val="008C2A3A"/>
    <w:rsid w:val="008C3B68"/>
    <w:rsid w:val="008C4391"/>
    <w:rsid w:val="008C43CA"/>
    <w:rsid w:val="008C49DB"/>
    <w:rsid w:val="008C4C7E"/>
    <w:rsid w:val="008C5918"/>
    <w:rsid w:val="008C5C1B"/>
    <w:rsid w:val="008C5C46"/>
    <w:rsid w:val="008C5E40"/>
    <w:rsid w:val="008C6051"/>
    <w:rsid w:val="008C6184"/>
    <w:rsid w:val="008C725D"/>
    <w:rsid w:val="008C782C"/>
    <w:rsid w:val="008C785E"/>
    <w:rsid w:val="008D0AFB"/>
    <w:rsid w:val="008D1511"/>
    <w:rsid w:val="008D1CF0"/>
    <w:rsid w:val="008D2E0B"/>
    <w:rsid w:val="008D300B"/>
    <w:rsid w:val="008D30B6"/>
    <w:rsid w:val="008D32DF"/>
    <w:rsid w:val="008D3513"/>
    <w:rsid w:val="008D35E9"/>
    <w:rsid w:val="008D38A0"/>
    <w:rsid w:val="008D3959"/>
    <w:rsid w:val="008D3966"/>
    <w:rsid w:val="008D3C06"/>
    <w:rsid w:val="008D4352"/>
    <w:rsid w:val="008D44EC"/>
    <w:rsid w:val="008D4719"/>
    <w:rsid w:val="008D4E69"/>
    <w:rsid w:val="008D4EBC"/>
    <w:rsid w:val="008D5A16"/>
    <w:rsid w:val="008D5D7B"/>
    <w:rsid w:val="008D60BC"/>
    <w:rsid w:val="008D6AB2"/>
    <w:rsid w:val="008D6D53"/>
    <w:rsid w:val="008D6D7B"/>
    <w:rsid w:val="008D7EB7"/>
    <w:rsid w:val="008E0EB8"/>
    <w:rsid w:val="008E10A6"/>
    <w:rsid w:val="008E1271"/>
    <w:rsid w:val="008E1B5A"/>
    <w:rsid w:val="008E2251"/>
    <w:rsid w:val="008E24B3"/>
    <w:rsid w:val="008E24CA"/>
    <w:rsid w:val="008E2978"/>
    <w:rsid w:val="008E2C01"/>
    <w:rsid w:val="008E2F6E"/>
    <w:rsid w:val="008E38AD"/>
    <w:rsid w:val="008E3AA3"/>
    <w:rsid w:val="008E3DFF"/>
    <w:rsid w:val="008E3E93"/>
    <w:rsid w:val="008E3EEC"/>
    <w:rsid w:val="008E4C1A"/>
    <w:rsid w:val="008E5BF2"/>
    <w:rsid w:val="008E5C81"/>
    <w:rsid w:val="008E6B1A"/>
    <w:rsid w:val="008E6E6D"/>
    <w:rsid w:val="008E7847"/>
    <w:rsid w:val="008E7C13"/>
    <w:rsid w:val="008F0323"/>
    <w:rsid w:val="008F06DE"/>
    <w:rsid w:val="008F0A38"/>
    <w:rsid w:val="008F0F84"/>
    <w:rsid w:val="008F1014"/>
    <w:rsid w:val="008F11C9"/>
    <w:rsid w:val="008F224A"/>
    <w:rsid w:val="008F23D8"/>
    <w:rsid w:val="008F2637"/>
    <w:rsid w:val="008F2B45"/>
    <w:rsid w:val="008F2FD5"/>
    <w:rsid w:val="008F3115"/>
    <w:rsid w:val="008F3698"/>
    <w:rsid w:val="008F37E5"/>
    <w:rsid w:val="008F380C"/>
    <w:rsid w:val="008F3958"/>
    <w:rsid w:val="008F4656"/>
    <w:rsid w:val="008F4698"/>
    <w:rsid w:val="008F48C2"/>
    <w:rsid w:val="008F51EE"/>
    <w:rsid w:val="008F53B2"/>
    <w:rsid w:val="008F5840"/>
    <w:rsid w:val="008F5C05"/>
    <w:rsid w:val="008F5DB1"/>
    <w:rsid w:val="008F5EEF"/>
    <w:rsid w:val="008F66FE"/>
    <w:rsid w:val="008F67D9"/>
    <w:rsid w:val="008F6B38"/>
    <w:rsid w:val="008F6D8E"/>
    <w:rsid w:val="008F72CC"/>
    <w:rsid w:val="008F72CD"/>
    <w:rsid w:val="008F759C"/>
    <w:rsid w:val="00900173"/>
    <w:rsid w:val="009003FF"/>
    <w:rsid w:val="00901AEE"/>
    <w:rsid w:val="00902194"/>
    <w:rsid w:val="009025DB"/>
    <w:rsid w:val="00903802"/>
    <w:rsid w:val="00903FB2"/>
    <w:rsid w:val="00904061"/>
    <w:rsid w:val="00904736"/>
    <w:rsid w:val="00904E94"/>
    <w:rsid w:val="00905BBD"/>
    <w:rsid w:val="00905D02"/>
    <w:rsid w:val="009065A4"/>
    <w:rsid w:val="00906631"/>
    <w:rsid w:val="0090696D"/>
    <w:rsid w:val="00906CD6"/>
    <w:rsid w:val="00906E4D"/>
    <w:rsid w:val="00906F31"/>
    <w:rsid w:val="00907472"/>
    <w:rsid w:val="009078B3"/>
    <w:rsid w:val="00907A77"/>
    <w:rsid w:val="00907E00"/>
    <w:rsid w:val="009105B3"/>
    <w:rsid w:val="0091088D"/>
    <w:rsid w:val="00910FC9"/>
    <w:rsid w:val="00911491"/>
    <w:rsid w:val="00911D53"/>
    <w:rsid w:val="0091203A"/>
    <w:rsid w:val="00912312"/>
    <w:rsid w:val="0091291A"/>
    <w:rsid w:val="00913612"/>
    <w:rsid w:val="0091366A"/>
    <w:rsid w:val="00913824"/>
    <w:rsid w:val="009140FE"/>
    <w:rsid w:val="00914BDF"/>
    <w:rsid w:val="00915484"/>
    <w:rsid w:val="00915757"/>
    <w:rsid w:val="009159B3"/>
    <w:rsid w:val="00915BFD"/>
    <w:rsid w:val="00915C54"/>
    <w:rsid w:val="00916181"/>
    <w:rsid w:val="00916402"/>
    <w:rsid w:val="00916AB3"/>
    <w:rsid w:val="00917169"/>
    <w:rsid w:val="0091739F"/>
    <w:rsid w:val="009173E7"/>
    <w:rsid w:val="009204C5"/>
    <w:rsid w:val="00920875"/>
    <w:rsid w:val="00920B42"/>
    <w:rsid w:val="00920D0D"/>
    <w:rsid w:val="00921716"/>
    <w:rsid w:val="00921721"/>
    <w:rsid w:val="0092180D"/>
    <w:rsid w:val="00921958"/>
    <w:rsid w:val="009232C9"/>
    <w:rsid w:val="009233ED"/>
    <w:rsid w:val="00923608"/>
    <w:rsid w:val="009238E5"/>
    <w:rsid w:val="00923F12"/>
    <w:rsid w:val="0092461D"/>
    <w:rsid w:val="00924671"/>
    <w:rsid w:val="00924AE7"/>
    <w:rsid w:val="00924FF8"/>
    <w:rsid w:val="009251C7"/>
    <w:rsid w:val="009251CF"/>
    <w:rsid w:val="0092535E"/>
    <w:rsid w:val="009253BC"/>
    <w:rsid w:val="009257F3"/>
    <w:rsid w:val="00925BA8"/>
    <w:rsid w:val="00925F65"/>
    <w:rsid w:val="00926DA7"/>
    <w:rsid w:val="00926F20"/>
    <w:rsid w:val="00926FDB"/>
    <w:rsid w:val="00927138"/>
    <w:rsid w:val="00927320"/>
    <w:rsid w:val="00927CD8"/>
    <w:rsid w:val="00927D40"/>
    <w:rsid w:val="00927DFB"/>
    <w:rsid w:val="00927F8B"/>
    <w:rsid w:val="009303BC"/>
    <w:rsid w:val="009304EC"/>
    <w:rsid w:val="0093094D"/>
    <w:rsid w:val="00930FE2"/>
    <w:rsid w:val="009312F9"/>
    <w:rsid w:val="00931638"/>
    <w:rsid w:val="00931F3B"/>
    <w:rsid w:val="009322EC"/>
    <w:rsid w:val="009328C7"/>
    <w:rsid w:val="0093310E"/>
    <w:rsid w:val="009336EC"/>
    <w:rsid w:val="00933AE1"/>
    <w:rsid w:val="00933F56"/>
    <w:rsid w:val="009344A0"/>
    <w:rsid w:val="00934571"/>
    <w:rsid w:val="00934C13"/>
    <w:rsid w:val="009351E1"/>
    <w:rsid w:val="00935228"/>
    <w:rsid w:val="0093539B"/>
    <w:rsid w:val="009355A2"/>
    <w:rsid w:val="0093590E"/>
    <w:rsid w:val="00935F9E"/>
    <w:rsid w:val="00936720"/>
    <w:rsid w:val="009368BB"/>
    <w:rsid w:val="00936CF2"/>
    <w:rsid w:val="00936D98"/>
    <w:rsid w:val="00940058"/>
    <w:rsid w:val="00940590"/>
    <w:rsid w:val="0094097C"/>
    <w:rsid w:val="00940F74"/>
    <w:rsid w:val="009417AA"/>
    <w:rsid w:val="009417AF"/>
    <w:rsid w:val="009417F2"/>
    <w:rsid w:val="00941AE8"/>
    <w:rsid w:val="00942A36"/>
    <w:rsid w:val="00942C80"/>
    <w:rsid w:val="00942CA7"/>
    <w:rsid w:val="00943197"/>
    <w:rsid w:val="009435F2"/>
    <w:rsid w:val="00943661"/>
    <w:rsid w:val="009437B4"/>
    <w:rsid w:val="009441B6"/>
    <w:rsid w:val="009448BD"/>
    <w:rsid w:val="00944D88"/>
    <w:rsid w:val="00944F6C"/>
    <w:rsid w:val="00945180"/>
    <w:rsid w:val="0094590C"/>
    <w:rsid w:val="00945EDF"/>
    <w:rsid w:val="00946355"/>
    <w:rsid w:val="009464C2"/>
    <w:rsid w:val="00946888"/>
    <w:rsid w:val="009468B7"/>
    <w:rsid w:val="0094724E"/>
    <w:rsid w:val="00947BE6"/>
    <w:rsid w:val="0095048D"/>
    <w:rsid w:val="0095196D"/>
    <w:rsid w:val="00951ADB"/>
    <w:rsid w:val="00951C98"/>
    <w:rsid w:val="00952DE5"/>
    <w:rsid w:val="0095380C"/>
    <w:rsid w:val="00953A72"/>
    <w:rsid w:val="009540EE"/>
    <w:rsid w:val="00954353"/>
    <w:rsid w:val="0095567A"/>
    <w:rsid w:val="00955C0A"/>
    <w:rsid w:val="00955C4F"/>
    <w:rsid w:val="00957141"/>
    <w:rsid w:val="0095781C"/>
    <w:rsid w:val="009601B6"/>
    <w:rsid w:val="0096030D"/>
    <w:rsid w:val="009603FE"/>
    <w:rsid w:val="00960D64"/>
    <w:rsid w:val="0096202F"/>
    <w:rsid w:val="00962578"/>
    <w:rsid w:val="00962757"/>
    <w:rsid w:val="009632D1"/>
    <w:rsid w:val="009647CB"/>
    <w:rsid w:val="009653B3"/>
    <w:rsid w:val="009657F1"/>
    <w:rsid w:val="00965E24"/>
    <w:rsid w:val="0096625D"/>
    <w:rsid w:val="00966959"/>
    <w:rsid w:val="00966C31"/>
    <w:rsid w:val="00966E3D"/>
    <w:rsid w:val="009671D1"/>
    <w:rsid w:val="009708CC"/>
    <w:rsid w:val="00970999"/>
    <w:rsid w:val="009709F8"/>
    <w:rsid w:val="00971AE7"/>
    <w:rsid w:val="0097211B"/>
    <w:rsid w:val="009723CE"/>
    <w:rsid w:val="0097259D"/>
    <w:rsid w:val="009727F9"/>
    <w:rsid w:val="00972929"/>
    <w:rsid w:val="00972D70"/>
    <w:rsid w:val="00972F91"/>
    <w:rsid w:val="00973827"/>
    <w:rsid w:val="009738A5"/>
    <w:rsid w:val="00973D4E"/>
    <w:rsid w:val="00973E19"/>
    <w:rsid w:val="009742D3"/>
    <w:rsid w:val="00974AA9"/>
    <w:rsid w:val="00975221"/>
    <w:rsid w:val="00975793"/>
    <w:rsid w:val="009762AD"/>
    <w:rsid w:val="009768E2"/>
    <w:rsid w:val="00976BD3"/>
    <w:rsid w:val="009773F6"/>
    <w:rsid w:val="00977612"/>
    <w:rsid w:val="00977BA7"/>
    <w:rsid w:val="0098194F"/>
    <w:rsid w:val="009826C8"/>
    <w:rsid w:val="00982C17"/>
    <w:rsid w:val="009836E4"/>
    <w:rsid w:val="009837B6"/>
    <w:rsid w:val="00983BE4"/>
    <w:rsid w:val="00983F8C"/>
    <w:rsid w:val="00984097"/>
    <w:rsid w:val="0098412F"/>
    <w:rsid w:val="00984998"/>
    <w:rsid w:val="00984AC2"/>
    <w:rsid w:val="00984E3D"/>
    <w:rsid w:val="0098583D"/>
    <w:rsid w:val="00985A79"/>
    <w:rsid w:val="00985F28"/>
    <w:rsid w:val="009860F4"/>
    <w:rsid w:val="00986149"/>
    <w:rsid w:val="00986176"/>
    <w:rsid w:val="009862CA"/>
    <w:rsid w:val="0098655C"/>
    <w:rsid w:val="00986E7F"/>
    <w:rsid w:val="00987536"/>
    <w:rsid w:val="00990732"/>
    <w:rsid w:val="0099080A"/>
    <w:rsid w:val="00990BD5"/>
    <w:rsid w:val="00990E0A"/>
    <w:rsid w:val="0099115B"/>
    <w:rsid w:val="0099196F"/>
    <w:rsid w:val="009919AD"/>
    <w:rsid w:val="00991E08"/>
    <w:rsid w:val="00991F5E"/>
    <w:rsid w:val="0099272B"/>
    <w:rsid w:val="00992B98"/>
    <w:rsid w:val="0099348E"/>
    <w:rsid w:val="0099359F"/>
    <w:rsid w:val="00994010"/>
    <w:rsid w:val="009942C4"/>
    <w:rsid w:val="0099461E"/>
    <w:rsid w:val="00994871"/>
    <w:rsid w:val="00994E08"/>
    <w:rsid w:val="009951F9"/>
    <w:rsid w:val="00995C95"/>
    <w:rsid w:val="00995E63"/>
    <w:rsid w:val="00995E85"/>
    <w:rsid w:val="00996468"/>
    <w:rsid w:val="00996876"/>
    <w:rsid w:val="00996FFA"/>
    <w:rsid w:val="009973F1"/>
    <w:rsid w:val="009973F3"/>
    <w:rsid w:val="00997747"/>
    <w:rsid w:val="009A010D"/>
    <w:rsid w:val="009A09BF"/>
    <w:rsid w:val="009A0C6F"/>
    <w:rsid w:val="009A14EF"/>
    <w:rsid w:val="009A24F2"/>
    <w:rsid w:val="009A2DF9"/>
    <w:rsid w:val="009A3509"/>
    <w:rsid w:val="009A3A6E"/>
    <w:rsid w:val="009A3A86"/>
    <w:rsid w:val="009A3CA8"/>
    <w:rsid w:val="009A467E"/>
    <w:rsid w:val="009A46BD"/>
    <w:rsid w:val="009A4869"/>
    <w:rsid w:val="009A4D36"/>
    <w:rsid w:val="009A5A51"/>
    <w:rsid w:val="009A5ADD"/>
    <w:rsid w:val="009A6334"/>
    <w:rsid w:val="009A6484"/>
    <w:rsid w:val="009A6564"/>
    <w:rsid w:val="009A6A6B"/>
    <w:rsid w:val="009A7277"/>
    <w:rsid w:val="009A7B4F"/>
    <w:rsid w:val="009A7C9F"/>
    <w:rsid w:val="009A7E1F"/>
    <w:rsid w:val="009B1741"/>
    <w:rsid w:val="009B1EF9"/>
    <w:rsid w:val="009B26AC"/>
    <w:rsid w:val="009B3150"/>
    <w:rsid w:val="009B37E2"/>
    <w:rsid w:val="009B3C2D"/>
    <w:rsid w:val="009B3E2F"/>
    <w:rsid w:val="009B409C"/>
    <w:rsid w:val="009B4519"/>
    <w:rsid w:val="009B506B"/>
    <w:rsid w:val="009B57EF"/>
    <w:rsid w:val="009B5B85"/>
    <w:rsid w:val="009B5CF9"/>
    <w:rsid w:val="009B5D6E"/>
    <w:rsid w:val="009B673C"/>
    <w:rsid w:val="009B6787"/>
    <w:rsid w:val="009B6BD3"/>
    <w:rsid w:val="009B70EA"/>
    <w:rsid w:val="009B7204"/>
    <w:rsid w:val="009B740A"/>
    <w:rsid w:val="009B78B0"/>
    <w:rsid w:val="009B7A2B"/>
    <w:rsid w:val="009C003D"/>
    <w:rsid w:val="009C0074"/>
    <w:rsid w:val="009C0564"/>
    <w:rsid w:val="009C0B23"/>
    <w:rsid w:val="009C1228"/>
    <w:rsid w:val="009C1640"/>
    <w:rsid w:val="009C1F8B"/>
    <w:rsid w:val="009C2446"/>
    <w:rsid w:val="009C2685"/>
    <w:rsid w:val="009C2FEF"/>
    <w:rsid w:val="009C342E"/>
    <w:rsid w:val="009C39BC"/>
    <w:rsid w:val="009C45C4"/>
    <w:rsid w:val="009C4BC2"/>
    <w:rsid w:val="009C4D22"/>
    <w:rsid w:val="009C5209"/>
    <w:rsid w:val="009C529A"/>
    <w:rsid w:val="009C61D3"/>
    <w:rsid w:val="009C6930"/>
    <w:rsid w:val="009C6A2C"/>
    <w:rsid w:val="009C7320"/>
    <w:rsid w:val="009C77CE"/>
    <w:rsid w:val="009D0343"/>
    <w:rsid w:val="009D0729"/>
    <w:rsid w:val="009D07D0"/>
    <w:rsid w:val="009D0F66"/>
    <w:rsid w:val="009D117D"/>
    <w:rsid w:val="009D15CC"/>
    <w:rsid w:val="009D180E"/>
    <w:rsid w:val="009D1A06"/>
    <w:rsid w:val="009D1B55"/>
    <w:rsid w:val="009D1BA4"/>
    <w:rsid w:val="009D22E4"/>
    <w:rsid w:val="009D22F7"/>
    <w:rsid w:val="009D2911"/>
    <w:rsid w:val="009D2995"/>
    <w:rsid w:val="009D2F0F"/>
    <w:rsid w:val="009D319C"/>
    <w:rsid w:val="009D3249"/>
    <w:rsid w:val="009D3F7F"/>
    <w:rsid w:val="009D439F"/>
    <w:rsid w:val="009D4541"/>
    <w:rsid w:val="009D4969"/>
    <w:rsid w:val="009D4C4C"/>
    <w:rsid w:val="009D5731"/>
    <w:rsid w:val="009D5BAB"/>
    <w:rsid w:val="009D63DE"/>
    <w:rsid w:val="009D6A0A"/>
    <w:rsid w:val="009D6E21"/>
    <w:rsid w:val="009D78CA"/>
    <w:rsid w:val="009D7B11"/>
    <w:rsid w:val="009E058F"/>
    <w:rsid w:val="009E0A9E"/>
    <w:rsid w:val="009E1103"/>
    <w:rsid w:val="009E19A2"/>
    <w:rsid w:val="009E1A27"/>
    <w:rsid w:val="009E1C96"/>
    <w:rsid w:val="009E2699"/>
    <w:rsid w:val="009E3AFD"/>
    <w:rsid w:val="009E3CDD"/>
    <w:rsid w:val="009E3D7F"/>
    <w:rsid w:val="009E470E"/>
    <w:rsid w:val="009E49BA"/>
    <w:rsid w:val="009E4A48"/>
    <w:rsid w:val="009E4A83"/>
    <w:rsid w:val="009E4B16"/>
    <w:rsid w:val="009E534B"/>
    <w:rsid w:val="009E5556"/>
    <w:rsid w:val="009E5B20"/>
    <w:rsid w:val="009E5C60"/>
    <w:rsid w:val="009E6338"/>
    <w:rsid w:val="009E6399"/>
    <w:rsid w:val="009E64DB"/>
    <w:rsid w:val="009E66F6"/>
    <w:rsid w:val="009E6794"/>
    <w:rsid w:val="009E7189"/>
    <w:rsid w:val="009E7C8C"/>
    <w:rsid w:val="009E7E46"/>
    <w:rsid w:val="009E7FC1"/>
    <w:rsid w:val="009F01E1"/>
    <w:rsid w:val="009F0219"/>
    <w:rsid w:val="009F096C"/>
    <w:rsid w:val="009F0B4D"/>
    <w:rsid w:val="009F0D5D"/>
    <w:rsid w:val="009F1096"/>
    <w:rsid w:val="009F10DD"/>
    <w:rsid w:val="009F1382"/>
    <w:rsid w:val="009F150E"/>
    <w:rsid w:val="009F15A9"/>
    <w:rsid w:val="009F1E8F"/>
    <w:rsid w:val="009F2220"/>
    <w:rsid w:val="009F27AD"/>
    <w:rsid w:val="009F2B34"/>
    <w:rsid w:val="009F3929"/>
    <w:rsid w:val="009F3984"/>
    <w:rsid w:val="009F3E8C"/>
    <w:rsid w:val="009F3FB5"/>
    <w:rsid w:val="009F417A"/>
    <w:rsid w:val="009F425F"/>
    <w:rsid w:val="009F4C89"/>
    <w:rsid w:val="009F4F46"/>
    <w:rsid w:val="009F4FF4"/>
    <w:rsid w:val="009F521F"/>
    <w:rsid w:val="009F553C"/>
    <w:rsid w:val="009F59F8"/>
    <w:rsid w:val="009F61A2"/>
    <w:rsid w:val="009F61D2"/>
    <w:rsid w:val="009F63A6"/>
    <w:rsid w:val="009F66CD"/>
    <w:rsid w:val="009F71A0"/>
    <w:rsid w:val="009F71D3"/>
    <w:rsid w:val="00A005B0"/>
    <w:rsid w:val="00A008E3"/>
    <w:rsid w:val="00A01310"/>
    <w:rsid w:val="00A015BB"/>
    <w:rsid w:val="00A019D9"/>
    <w:rsid w:val="00A01F17"/>
    <w:rsid w:val="00A020E9"/>
    <w:rsid w:val="00A02257"/>
    <w:rsid w:val="00A0229C"/>
    <w:rsid w:val="00A022A5"/>
    <w:rsid w:val="00A023FF"/>
    <w:rsid w:val="00A02C58"/>
    <w:rsid w:val="00A03849"/>
    <w:rsid w:val="00A03A22"/>
    <w:rsid w:val="00A040F9"/>
    <w:rsid w:val="00A04193"/>
    <w:rsid w:val="00A041BD"/>
    <w:rsid w:val="00A04213"/>
    <w:rsid w:val="00A0428C"/>
    <w:rsid w:val="00A04634"/>
    <w:rsid w:val="00A04D75"/>
    <w:rsid w:val="00A05028"/>
    <w:rsid w:val="00A05534"/>
    <w:rsid w:val="00A06119"/>
    <w:rsid w:val="00A062D7"/>
    <w:rsid w:val="00A068D4"/>
    <w:rsid w:val="00A06CEF"/>
    <w:rsid w:val="00A06F8C"/>
    <w:rsid w:val="00A0717A"/>
    <w:rsid w:val="00A0764C"/>
    <w:rsid w:val="00A07993"/>
    <w:rsid w:val="00A07A40"/>
    <w:rsid w:val="00A07A48"/>
    <w:rsid w:val="00A07BE6"/>
    <w:rsid w:val="00A108EE"/>
    <w:rsid w:val="00A10BB8"/>
    <w:rsid w:val="00A11043"/>
    <w:rsid w:val="00A11595"/>
    <w:rsid w:val="00A11AC4"/>
    <w:rsid w:val="00A11C05"/>
    <w:rsid w:val="00A1233D"/>
    <w:rsid w:val="00A12DBB"/>
    <w:rsid w:val="00A130BA"/>
    <w:rsid w:val="00A13320"/>
    <w:rsid w:val="00A134F5"/>
    <w:rsid w:val="00A135D5"/>
    <w:rsid w:val="00A137E4"/>
    <w:rsid w:val="00A13997"/>
    <w:rsid w:val="00A13AC1"/>
    <w:rsid w:val="00A144BF"/>
    <w:rsid w:val="00A14813"/>
    <w:rsid w:val="00A1566A"/>
    <w:rsid w:val="00A15A1D"/>
    <w:rsid w:val="00A165BF"/>
    <w:rsid w:val="00A17173"/>
    <w:rsid w:val="00A17234"/>
    <w:rsid w:val="00A172C6"/>
    <w:rsid w:val="00A172E8"/>
    <w:rsid w:val="00A179FF"/>
    <w:rsid w:val="00A17F82"/>
    <w:rsid w:val="00A2009C"/>
    <w:rsid w:val="00A21A36"/>
    <w:rsid w:val="00A21B5B"/>
    <w:rsid w:val="00A21E54"/>
    <w:rsid w:val="00A22018"/>
    <w:rsid w:val="00A22027"/>
    <w:rsid w:val="00A22477"/>
    <w:rsid w:val="00A22A35"/>
    <w:rsid w:val="00A22CCD"/>
    <w:rsid w:val="00A24677"/>
    <w:rsid w:val="00A2496E"/>
    <w:rsid w:val="00A24A04"/>
    <w:rsid w:val="00A24B19"/>
    <w:rsid w:val="00A2515C"/>
    <w:rsid w:val="00A25294"/>
    <w:rsid w:val="00A254EE"/>
    <w:rsid w:val="00A25802"/>
    <w:rsid w:val="00A25AA1"/>
    <w:rsid w:val="00A25B69"/>
    <w:rsid w:val="00A25BE7"/>
    <w:rsid w:val="00A26E3B"/>
    <w:rsid w:val="00A26E88"/>
    <w:rsid w:val="00A27008"/>
    <w:rsid w:val="00A2707F"/>
    <w:rsid w:val="00A27086"/>
    <w:rsid w:val="00A279B5"/>
    <w:rsid w:val="00A27CDF"/>
    <w:rsid w:val="00A30084"/>
    <w:rsid w:val="00A3067D"/>
    <w:rsid w:val="00A309C6"/>
    <w:rsid w:val="00A30D13"/>
    <w:rsid w:val="00A315E6"/>
    <w:rsid w:val="00A319D0"/>
    <w:rsid w:val="00A31EEA"/>
    <w:rsid w:val="00A31F33"/>
    <w:rsid w:val="00A31FC1"/>
    <w:rsid w:val="00A32316"/>
    <w:rsid w:val="00A3269A"/>
    <w:rsid w:val="00A327A8"/>
    <w:rsid w:val="00A33172"/>
    <w:rsid w:val="00A331B8"/>
    <w:rsid w:val="00A33AE6"/>
    <w:rsid w:val="00A33B50"/>
    <w:rsid w:val="00A33F85"/>
    <w:rsid w:val="00A34020"/>
    <w:rsid w:val="00A3432B"/>
    <w:rsid w:val="00A346BA"/>
    <w:rsid w:val="00A3483A"/>
    <w:rsid w:val="00A34C67"/>
    <w:rsid w:val="00A34D62"/>
    <w:rsid w:val="00A354F8"/>
    <w:rsid w:val="00A36057"/>
    <w:rsid w:val="00A3611D"/>
    <w:rsid w:val="00A36339"/>
    <w:rsid w:val="00A36397"/>
    <w:rsid w:val="00A3667E"/>
    <w:rsid w:val="00A366E4"/>
    <w:rsid w:val="00A368D1"/>
    <w:rsid w:val="00A36A7A"/>
    <w:rsid w:val="00A379B5"/>
    <w:rsid w:val="00A37CD2"/>
    <w:rsid w:val="00A37E13"/>
    <w:rsid w:val="00A37FC7"/>
    <w:rsid w:val="00A4038F"/>
    <w:rsid w:val="00A40A73"/>
    <w:rsid w:val="00A40C93"/>
    <w:rsid w:val="00A4126B"/>
    <w:rsid w:val="00A41D0A"/>
    <w:rsid w:val="00A4204D"/>
    <w:rsid w:val="00A42C48"/>
    <w:rsid w:val="00A4376F"/>
    <w:rsid w:val="00A43945"/>
    <w:rsid w:val="00A43BD1"/>
    <w:rsid w:val="00A43C3A"/>
    <w:rsid w:val="00A44766"/>
    <w:rsid w:val="00A447BC"/>
    <w:rsid w:val="00A4549F"/>
    <w:rsid w:val="00A4559E"/>
    <w:rsid w:val="00A45726"/>
    <w:rsid w:val="00A45B9B"/>
    <w:rsid w:val="00A462FE"/>
    <w:rsid w:val="00A47261"/>
    <w:rsid w:val="00A47405"/>
    <w:rsid w:val="00A47698"/>
    <w:rsid w:val="00A47C1D"/>
    <w:rsid w:val="00A47FFD"/>
    <w:rsid w:val="00A5009B"/>
    <w:rsid w:val="00A50131"/>
    <w:rsid w:val="00A501C9"/>
    <w:rsid w:val="00A50506"/>
    <w:rsid w:val="00A50895"/>
    <w:rsid w:val="00A50A94"/>
    <w:rsid w:val="00A50E79"/>
    <w:rsid w:val="00A50E97"/>
    <w:rsid w:val="00A51795"/>
    <w:rsid w:val="00A51E06"/>
    <w:rsid w:val="00A524F2"/>
    <w:rsid w:val="00A52986"/>
    <w:rsid w:val="00A5312D"/>
    <w:rsid w:val="00A533C8"/>
    <w:rsid w:val="00A534A8"/>
    <w:rsid w:val="00A53F55"/>
    <w:rsid w:val="00A5417B"/>
    <w:rsid w:val="00A54599"/>
    <w:rsid w:val="00A54A32"/>
    <w:rsid w:val="00A54B82"/>
    <w:rsid w:val="00A54B93"/>
    <w:rsid w:val="00A54DAC"/>
    <w:rsid w:val="00A5528B"/>
    <w:rsid w:val="00A55659"/>
    <w:rsid w:val="00A55CA7"/>
    <w:rsid w:val="00A562A0"/>
    <w:rsid w:val="00A569D4"/>
    <w:rsid w:val="00A56B44"/>
    <w:rsid w:val="00A56CD5"/>
    <w:rsid w:val="00A56E3A"/>
    <w:rsid w:val="00A57E11"/>
    <w:rsid w:val="00A57F1A"/>
    <w:rsid w:val="00A60163"/>
    <w:rsid w:val="00A60209"/>
    <w:rsid w:val="00A6038D"/>
    <w:rsid w:val="00A603AA"/>
    <w:rsid w:val="00A60AAC"/>
    <w:rsid w:val="00A60B04"/>
    <w:rsid w:val="00A60CF0"/>
    <w:rsid w:val="00A60D84"/>
    <w:rsid w:val="00A610A2"/>
    <w:rsid w:val="00A61429"/>
    <w:rsid w:val="00A61514"/>
    <w:rsid w:val="00A6159A"/>
    <w:rsid w:val="00A61645"/>
    <w:rsid w:val="00A618EF"/>
    <w:rsid w:val="00A62080"/>
    <w:rsid w:val="00A630A2"/>
    <w:rsid w:val="00A632B8"/>
    <w:rsid w:val="00A63BF3"/>
    <w:rsid w:val="00A641AD"/>
    <w:rsid w:val="00A64558"/>
    <w:rsid w:val="00A64942"/>
    <w:rsid w:val="00A649BD"/>
    <w:rsid w:val="00A64ACC"/>
    <w:rsid w:val="00A64AD1"/>
    <w:rsid w:val="00A64CEB"/>
    <w:rsid w:val="00A65911"/>
    <w:rsid w:val="00A65A2D"/>
    <w:rsid w:val="00A65F9E"/>
    <w:rsid w:val="00A65FBF"/>
    <w:rsid w:val="00A6643C"/>
    <w:rsid w:val="00A66606"/>
    <w:rsid w:val="00A66C99"/>
    <w:rsid w:val="00A674E1"/>
    <w:rsid w:val="00A67544"/>
    <w:rsid w:val="00A67E84"/>
    <w:rsid w:val="00A7075B"/>
    <w:rsid w:val="00A70838"/>
    <w:rsid w:val="00A70846"/>
    <w:rsid w:val="00A708B7"/>
    <w:rsid w:val="00A71075"/>
    <w:rsid w:val="00A711D9"/>
    <w:rsid w:val="00A71CE6"/>
    <w:rsid w:val="00A71D23"/>
    <w:rsid w:val="00A71E3E"/>
    <w:rsid w:val="00A72011"/>
    <w:rsid w:val="00A728A4"/>
    <w:rsid w:val="00A72AB0"/>
    <w:rsid w:val="00A72DF4"/>
    <w:rsid w:val="00A731AC"/>
    <w:rsid w:val="00A7333A"/>
    <w:rsid w:val="00A73D0D"/>
    <w:rsid w:val="00A73F4F"/>
    <w:rsid w:val="00A7400D"/>
    <w:rsid w:val="00A74464"/>
    <w:rsid w:val="00A74A92"/>
    <w:rsid w:val="00A74EFC"/>
    <w:rsid w:val="00A74EFD"/>
    <w:rsid w:val="00A7515A"/>
    <w:rsid w:val="00A7521E"/>
    <w:rsid w:val="00A75BA1"/>
    <w:rsid w:val="00A75CC1"/>
    <w:rsid w:val="00A75D62"/>
    <w:rsid w:val="00A75E88"/>
    <w:rsid w:val="00A76223"/>
    <w:rsid w:val="00A7667F"/>
    <w:rsid w:val="00A76E0C"/>
    <w:rsid w:val="00A775EE"/>
    <w:rsid w:val="00A77A2D"/>
    <w:rsid w:val="00A77AD4"/>
    <w:rsid w:val="00A77C0A"/>
    <w:rsid w:val="00A8056E"/>
    <w:rsid w:val="00A80A54"/>
    <w:rsid w:val="00A80D34"/>
    <w:rsid w:val="00A80E44"/>
    <w:rsid w:val="00A8101E"/>
    <w:rsid w:val="00A814FA"/>
    <w:rsid w:val="00A81747"/>
    <w:rsid w:val="00A818BF"/>
    <w:rsid w:val="00A81F27"/>
    <w:rsid w:val="00A82593"/>
    <w:rsid w:val="00A82D58"/>
    <w:rsid w:val="00A82F12"/>
    <w:rsid w:val="00A83337"/>
    <w:rsid w:val="00A8399D"/>
    <w:rsid w:val="00A83E3D"/>
    <w:rsid w:val="00A841CB"/>
    <w:rsid w:val="00A8443A"/>
    <w:rsid w:val="00A8479C"/>
    <w:rsid w:val="00A8544C"/>
    <w:rsid w:val="00A8557B"/>
    <w:rsid w:val="00A8593A"/>
    <w:rsid w:val="00A85A05"/>
    <w:rsid w:val="00A85D3C"/>
    <w:rsid w:val="00A86400"/>
    <w:rsid w:val="00A866B4"/>
    <w:rsid w:val="00A86B76"/>
    <w:rsid w:val="00A86D63"/>
    <w:rsid w:val="00A86DCB"/>
    <w:rsid w:val="00A87797"/>
    <w:rsid w:val="00A90CA7"/>
    <w:rsid w:val="00A90E72"/>
    <w:rsid w:val="00A90ED0"/>
    <w:rsid w:val="00A91A50"/>
    <w:rsid w:val="00A91C43"/>
    <w:rsid w:val="00A91C9F"/>
    <w:rsid w:val="00A9224A"/>
    <w:rsid w:val="00A922A2"/>
    <w:rsid w:val="00A92646"/>
    <w:rsid w:val="00A928BD"/>
    <w:rsid w:val="00A93113"/>
    <w:rsid w:val="00A93247"/>
    <w:rsid w:val="00A9327B"/>
    <w:rsid w:val="00A9348C"/>
    <w:rsid w:val="00A937DA"/>
    <w:rsid w:val="00A93B69"/>
    <w:rsid w:val="00A947EB"/>
    <w:rsid w:val="00A94A8D"/>
    <w:rsid w:val="00A95711"/>
    <w:rsid w:val="00A95EE9"/>
    <w:rsid w:val="00A96080"/>
    <w:rsid w:val="00A963C7"/>
    <w:rsid w:val="00A9715C"/>
    <w:rsid w:val="00A9788D"/>
    <w:rsid w:val="00AA0431"/>
    <w:rsid w:val="00AA0AF2"/>
    <w:rsid w:val="00AA0CE9"/>
    <w:rsid w:val="00AA10A1"/>
    <w:rsid w:val="00AA125B"/>
    <w:rsid w:val="00AA1626"/>
    <w:rsid w:val="00AA1C25"/>
    <w:rsid w:val="00AA292D"/>
    <w:rsid w:val="00AA29EA"/>
    <w:rsid w:val="00AA3C30"/>
    <w:rsid w:val="00AA3DB7"/>
    <w:rsid w:val="00AA3E5E"/>
    <w:rsid w:val="00AA42A9"/>
    <w:rsid w:val="00AA51F5"/>
    <w:rsid w:val="00AA51FB"/>
    <w:rsid w:val="00AA55E1"/>
    <w:rsid w:val="00AA5E3B"/>
    <w:rsid w:val="00AA660B"/>
    <w:rsid w:val="00AA68B4"/>
    <w:rsid w:val="00AA69ED"/>
    <w:rsid w:val="00AA6AF3"/>
    <w:rsid w:val="00AA6E68"/>
    <w:rsid w:val="00AA7A22"/>
    <w:rsid w:val="00AB0543"/>
    <w:rsid w:val="00AB0AC9"/>
    <w:rsid w:val="00AB0ADE"/>
    <w:rsid w:val="00AB0F80"/>
    <w:rsid w:val="00AB185A"/>
    <w:rsid w:val="00AB193D"/>
    <w:rsid w:val="00AB1B4C"/>
    <w:rsid w:val="00AB1BA7"/>
    <w:rsid w:val="00AB1E04"/>
    <w:rsid w:val="00AB290F"/>
    <w:rsid w:val="00AB2CB0"/>
    <w:rsid w:val="00AB2F73"/>
    <w:rsid w:val="00AB3113"/>
    <w:rsid w:val="00AB348A"/>
    <w:rsid w:val="00AB3C27"/>
    <w:rsid w:val="00AB3D12"/>
    <w:rsid w:val="00AB3F38"/>
    <w:rsid w:val="00AB43EC"/>
    <w:rsid w:val="00AB4BF4"/>
    <w:rsid w:val="00AB5ADF"/>
    <w:rsid w:val="00AB5E57"/>
    <w:rsid w:val="00AB5F4E"/>
    <w:rsid w:val="00AB71D3"/>
    <w:rsid w:val="00AB725F"/>
    <w:rsid w:val="00AB7686"/>
    <w:rsid w:val="00AB7C4C"/>
    <w:rsid w:val="00AC02A4"/>
    <w:rsid w:val="00AC0705"/>
    <w:rsid w:val="00AC0E26"/>
    <w:rsid w:val="00AC109B"/>
    <w:rsid w:val="00AC1558"/>
    <w:rsid w:val="00AC1829"/>
    <w:rsid w:val="00AC19D8"/>
    <w:rsid w:val="00AC227A"/>
    <w:rsid w:val="00AC2692"/>
    <w:rsid w:val="00AC2931"/>
    <w:rsid w:val="00AC2B4D"/>
    <w:rsid w:val="00AC3465"/>
    <w:rsid w:val="00AC490B"/>
    <w:rsid w:val="00AC499B"/>
    <w:rsid w:val="00AC54B3"/>
    <w:rsid w:val="00AC56B8"/>
    <w:rsid w:val="00AC5718"/>
    <w:rsid w:val="00AC5D72"/>
    <w:rsid w:val="00AC6017"/>
    <w:rsid w:val="00AC6487"/>
    <w:rsid w:val="00AC6490"/>
    <w:rsid w:val="00AC6BC8"/>
    <w:rsid w:val="00AC7068"/>
    <w:rsid w:val="00AC732E"/>
    <w:rsid w:val="00AC74DA"/>
    <w:rsid w:val="00AC751A"/>
    <w:rsid w:val="00AC764D"/>
    <w:rsid w:val="00AC7A2B"/>
    <w:rsid w:val="00AC7C25"/>
    <w:rsid w:val="00AD06AD"/>
    <w:rsid w:val="00AD06E8"/>
    <w:rsid w:val="00AD0780"/>
    <w:rsid w:val="00AD0A51"/>
    <w:rsid w:val="00AD0B37"/>
    <w:rsid w:val="00AD11F7"/>
    <w:rsid w:val="00AD1501"/>
    <w:rsid w:val="00AD16FF"/>
    <w:rsid w:val="00AD1DB7"/>
    <w:rsid w:val="00AD1F07"/>
    <w:rsid w:val="00AD2350"/>
    <w:rsid w:val="00AD2852"/>
    <w:rsid w:val="00AD28C3"/>
    <w:rsid w:val="00AD37CF"/>
    <w:rsid w:val="00AD3976"/>
    <w:rsid w:val="00AD3E4E"/>
    <w:rsid w:val="00AD4457"/>
    <w:rsid w:val="00AD464D"/>
    <w:rsid w:val="00AD4D2A"/>
    <w:rsid w:val="00AD50E4"/>
    <w:rsid w:val="00AD542F"/>
    <w:rsid w:val="00AD6BE3"/>
    <w:rsid w:val="00AD6C0A"/>
    <w:rsid w:val="00AD7305"/>
    <w:rsid w:val="00AD7795"/>
    <w:rsid w:val="00AD7D10"/>
    <w:rsid w:val="00AD7E64"/>
    <w:rsid w:val="00AE008A"/>
    <w:rsid w:val="00AE04E5"/>
    <w:rsid w:val="00AE05F3"/>
    <w:rsid w:val="00AE0B02"/>
    <w:rsid w:val="00AE0C56"/>
    <w:rsid w:val="00AE12DF"/>
    <w:rsid w:val="00AE149E"/>
    <w:rsid w:val="00AE1B9B"/>
    <w:rsid w:val="00AE1CE2"/>
    <w:rsid w:val="00AE22F2"/>
    <w:rsid w:val="00AE29FC"/>
    <w:rsid w:val="00AE2F3F"/>
    <w:rsid w:val="00AE34EA"/>
    <w:rsid w:val="00AE3B4E"/>
    <w:rsid w:val="00AE4450"/>
    <w:rsid w:val="00AE59EC"/>
    <w:rsid w:val="00AE67B3"/>
    <w:rsid w:val="00AE7648"/>
    <w:rsid w:val="00AE7864"/>
    <w:rsid w:val="00AE7930"/>
    <w:rsid w:val="00AE7949"/>
    <w:rsid w:val="00AE7CF2"/>
    <w:rsid w:val="00AE7D21"/>
    <w:rsid w:val="00AE7DC1"/>
    <w:rsid w:val="00AE7FBD"/>
    <w:rsid w:val="00AF0080"/>
    <w:rsid w:val="00AF0210"/>
    <w:rsid w:val="00AF0B70"/>
    <w:rsid w:val="00AF117A"/>
    <w:rsid w:val="00AF1E3C"/>
    <w:rsid w:val="00AF25D5"/>
    <w:rsid w:val="00AF2EBA"/>
    <w:rsid w:val="00AF32F5"/>
    <w:rsid w:val="00AF3DB4"/>
    <w:rsid w:val="00AF3DBB"/>
    <w:rsid w:val="00AF3EDA"/>
    <w:rsid w:val="00AF3EE2"/>
    <w:rsid w:val="00AF420A"/>
    <w:rsid w:val="00AF4286"/>
    <w:rsid w:val="00AF4D89"/>
    <w:rsid w:val="00AF5194"/>
    <w:rsid w:val="00AF53EF"/>
    <w:rsid w:val="00AF5D81"/>
    <w:rsid w:val="00AF64C5"/>
    <w:rsid w:val="00AF6666"/>
    <w:rsid w:val="00AF73C3"/>
    <w:rsid w:val="00AF77A2"/>
    <w:rsid w:val="00AF795C"/>
    <w:rsid w:val="00AF7B94"/>
    <w:rsid w:val="00AF7F3A"/>
    <w:rsid w:val="00B00752"/>
    <w:rsid w:val="00B014D6"/>
    <w:rsid w:val="00B018AA"/>
    <w:rsid w:val="00B02073"/>
    <w:rsid w:val="00B0241E"/>
    <w:rsid w:val="00B02591"/>
    <w:rsid w:val="00B026BF"/>
    <w:rsid w:val="00B026C1"/>
    <w:rsid w:val="00B02AB5"/>
    <w:rsid w:val="00B02B9C"/>
    <w:rsid w:val="00B0353B"/>
    <w:rsid w:val="00B03656"/>
    <w:rsid w:val="00B03B71"/>
    <w:rsid w:val="00B04042"/>
    <w:rsid w:val="00B040B2"/>
    <w:rsid w:val="00B04657"/>
    <w:rsid w:val="00B04A71"/>
    <w:rsid w:val="00B058F3"/>
    <w:rsid w:val="00B05C62"/>
    <w:rsid w:val="00B05D74"/>
    <w:rsid w:val="00B05FF7"/>
    <w:rsid w:val="00B068A1"/>
    <w:rsid w:val="00B07803"/>
    <w:rsid w:val="00B10558"/>
    <w:rsid w:val="00B10674"/>
    <w:rsid w:val="00B114AC"/>
    <w:rsid w:val="00B114B1"/>
    <w:rsid w:val="00B11907"/>
    <w:rsid w:val="00B11B98"/>
    <w:rsid w:val="00B11C3F"/>
    <w:rsid w:val="00B132E2"/>
    <w:rsid w:val="00B14A0E"/>
    <w:rsid w:val="00B14DB2"/>
    <w:rsid w:val="00B156A9"/>
    <w:rsid w:val="00B15F83"/>
    <w:rsid w:val="00B160FF"/>
    <w:rsid w:val="00B16322"/>
    <w:rsid w:val="00B1662E"/>
    <w:rsid w:val="00B16CB3"/>
    <w:rsid w:val="00B172C5"/>
    <w:rsid w:val="00B17CCA"/>
    <w:rsid w:val="00B2059C"/>
    <w:rsid w:val="00B20BED"/>
    <w:rsid w:val="00B21BA8"/>
    <w:rsid w:val="00B21D1D"/>
    <w:rsid w:val="00B22402"/>
    <w:rsid w:val="00B22783"/>
    <w:rsid w:val="00B229FF"/>
    <w:rsid w:val="00B22C0D"/>
    <w:rsid w:val="00B234B4"/>
    <w:rsid w:val="00B23AF4"/>
    <w:rsid w:val="00B23C15"/>
    <w:rsid w:val="00B23C66"/>
    <w:rsid w:val="00B24088"/>
    <w:rsid w:val="00B24866"/>
    <w:rsid w:val="00B24947"/>
    <w:rsid w:val="00B24ABA"/>
    <w:rsid w:val="00B24C6D"/>
    <w:rsid w:val="00B24D1B"/>
    <w:rsid w:val="00B251A5"/>
    <w:rsid w:val="00B251B8"/>
    <w:rsid w:val="00B253D6"/>
    <w:rsid w:val="00B25626"/>
    <w:rsid w:val="00B25762"/>
    <w:rsid w:val="00B25B40"/>
    <w:rsid w:val="00B25FDE"/>
    <w:rsid w:val="00B262FE"/>
    <w:rsid w:val="00B26A6B"/>
    <w:rsid w:val="00B26AB0"/>
    <w:rsid w:val="00B26AD2"/>
    <w:rsid w:val="00B26CA2"/>
    <w:rsid w:val="00B27B50"/>
    <w:rsid w:val="00B27F9C"/>
    <w:rsid w:val="00B30111"/>
    <w:rsid w:val="00B30492"/>
    <w:rsid w:val="00B30A54"/>
    <w:rsid w:val="00B30AA9"/>
    <w:rsid w:val="00B30B4E"/>
    <w:rsid w:val="00B30F8F"/>
    <w:rsid w:val="00B31246"/>
    <w:rsid w:val="00B31679"/>
    <w:rsid w:val="00B318CA"/>
    <w:rsid w:val="00B31B0C"/>
    <w:rsid w:val="00B31B48"/>
    <w:rsid w:val="00B326FF"/>
    <w:rsid w:val="00B3277D"/>
    <w:rsid w:val="00B3342A"/>
    <w:rsid w:val="00B3362B"/>
    <w:rsid w:val="00B338E9"/>
    <w:rsid w:val="00B33AB4"/>
    <w:rsid w:val="00B340AA"/>
    <w:rsid w:val="00B3413F"/>
    <w:rsid w:val="00B34A9F"/>
    <w:rsid w:val="00B34B80"/>
    <w:rsid w:val="00B34DB3"/>
    <w:rsid w:val="00B35240"/>
    <w:rsid w:val="00B3534D"/>
    <w:rsid w:val="00B3541F"/>
    <w:rsid w:val="00B35CDA"/>
    <w:rsid w:val="00B37AAE"/>
    <w:rsid w:val="00B37D97"/>
    <w:rsid w:val="00B4030D"/>
    <w:rsid w:val="00B4043A"/>
    <w:rsid w:val="00B411BD"/>
    <w:rsid w:val="00B41559"/>
    <w:rsid w:val="00B418E8"/>
    <w:rsid w:val="00B41DF5"/>
    <w:rsid w:val="00B42285"/>
    <w:rsid w:val="00B4274B"/>
    <w:rsid w:val="00B42EAD"/>
    <w:rsid w:val="00B435B1"/>
    <w:rsid w:val="00B4367F"/>
    <w:rsid w:val="00B436FE"/>
    <w:rsid w:val="00B438BA"/>
    <w:rsid w:val="00B43D1D"/>
    <w:rsid w:val="00B44EAA"/>
    <w:rsid w:val="00B44F99"/>
    <w:rsid w:val="00B45876"/>
    <w:rsid w:val="00B45B89"/>
    <w:rsid w:val="00B466C6"/>
    <w:rsid w:val="00B467ED"/>
    <w:rsid w:val="00B46EBE"/>
    <w:rsid w:val="00B507AD"/>
    <w:rsid w:val="00B50AC6"/>
    <w:rsid w:val="00B51542"/>
    <w:rsid w:val="00B51733"/>
    <w:rsid w:val="00B51909"/>
    <w:rsid w:val="00B51D1D"/>
    <w:rsid w:val="00B51DA1"/>
    <w:rsid w:val="00B521C5"/>
    <w:rsid w:val="00B52E63"/>
    <w:rsid w:val="00B52E7A"/>
    <w:rsid w:val="00B530C6"/>
    <w:rsid w:val="00B5310E"/>
    <w:rsid w:val="00B53933"/>
    <w:rsid w:val="00B53C09"/>
    <w:rsid w:val="00B548CF"/>
    <w:rsid w:val="00B54ACC"/>
    <w:rsid w:val="00B54DCB"/>
    <w:rsid w:val="00B554A0"/>
    <w:rsid w:val="00B5594D"/>
    <w:rsid w:val="00B55AC2"/>
    <w:rsid w:val="00B560C9"/>
    <w:rsid w:val="00B56533"/>
    <w:rsid w:val="00B56CFC"/>
    <w:rsid w:val="00B570F4"/>
    <w:rsid w:val="00B573C5"/>
    <w:rsid w:val="00B57777"/>
    <w:rsid w:val="00B57A17"/>
    <w:rsid w:val="00B57F0A"/>
    <w:rsid w:val="00B57F0B"/>
    <w:rsid w:val="00B607E8"/>
    <w:rsid w:val="00B61B1C"/>
    <w:rsid w:val="00B61BE2"/>
    <w:rsid w:val="00B61D4F"/>
    <w:rsid w:val="00B61EF4"/>
    <w:rsid w:val="00B62159"/>
    <w:rsid w:val="00B625FC"/>
    <w:rsid w:val="00B6266F"/>
    <w:rsid w:val="00B62E0B"/>
    <w:rsid w:val="00B63111"/>
    <w:rsid w:val="00B63180"/>
    <w:rsid w:val="00B63C32"/>
    <w:rsid w:val="00B641D6"/>
    <w:rsid w:val="00B64434"/>
    <w:rsid w:val="00B6455B"/>
    <w:rsid w:val="00B64D89"/>
    <w:rsid w:val="00B65AC8"/>
    <w:rsid w:val="00B65BFD"/>
    <w:rsid w:val="00B660CB"/>
    <w:rsid w:val="00B67839"/>
    <w:rsid w:val="00B70128"/>
    <w:rsid w:val="00B701CF"/>
    <w:rsid w:val="00B70976"/>
    <w:rsid w:val="00B711CE"/>
    <w:rsid w:val="00B71575"/>
    <w:rsid w:val="00B715C2"/>
    <w:rsid w:val="00B718EA"/>
    <w:rsid w:val="00B719DB"/>
    <w:rsid w:val="00B71DC8"/>
    <w:rsid w:val="00B73343"/>
    <w:rsid w:val="00B738A3"/>
    <w:rsid w:val="00B73DAA"/>
    <w:rsid w:val="00B746C6"/>
    <w:rsid w:val="00B74A56"/>
    <w:rsid w:val="00B74FD4"/>
    <w:rsid w:val="00B75342"/>
    <w:rsid w:val="00B75396"/>
    <w:rsid w:val="00B75C35"/>
    <w:rsid w:val="00B75DB5"/>
    <w:rsid w:val="00B75F1E"/>
    <w:rsid w:val="00B7604C"/>
    <w:rsid w:val="00B763A6"/>
    <w:rsid w:val="00B7652C"/>
    <w:rsid w:val="00B76635"/>
    <w:rsid w:val="00B766BF"/>
    <w:rsid w:val="00B76831"/>
    <w:rsid w:val="00B76B28"/>
    <w:rsid w:val="00B76FA6"/>
    <w:rsid w:val="00B776B4"/>
    <w:rsid w:val="00B77B0D"/>
    <w:rsid w:val="00B8010C"/>
    <w:rsid w:val="00B805A5"/>
    <w:rsid w:val="00B8076F"/>
    <w:rsid w:val="00B80910"/>
    <w:rsid w:val="00B80E3E"/>
    <w:rsid w:val="00B81214"/>
    <w:rsid w:val="00B818F4"/>
    <w:rsid w:val="00B81BC9"/>
    <w:rsid w:val="00B81C14"/>
    <w:rsid w:val="00B81FBC"/>
    <w:rsid w:val="00B82223"/>
    <w:rsid w:val="00B8222F"/>
    <w:rsid w:val="00B82615"/>
    <w:rsid w:val="00B827C6"/>
    <w:rsid w:val="00B82BF2"/>
    <w:rsid w:val="00B8312D"/>
    <w:rsid w:val="00B8336E"/>
    <w:rsid w:val="00B83444"/>
    <w:rsid w:val="00B836ED"/>
    <w:rsid w:val="00B83DFD"/>
    <w:rsid w:val="00B83EE8"/>
    <w:rsid w:val="00B84422"/>
    <w:rsid w:val="00B84433"/>
    <w:rsid w:val="00B845C5"/>
    <w:rsid w:val="00B84FAF"/>
    <w:rsid w:val="00B852BF"/>
    <w:rsid w:val="00B853BE"/>
    <w:rsid w:val="00B85845"/>
    <w:rsid w:val="00B85C0D"/>
    <w:rsid w:val="00B86476"/>
    <w:rsid w:val="00B86A3D"/>
    <w:rsid w:val="00B86A81"/>
    <w:rsid w:val="00B86FBE"/>
    <w:rsid w:val="00B8707F"/>
    <w:rsid w:val="00B875C7"/>
    <w:rsid w:val="00B87D21"/>
    <w:rsid w:val="00B901AE"/>
    <w:rsid w:val="00B901D9"/>
    <w:rsid w:val="00B90C44"/>
    <w:rsid w:val="00B90C47"/>
    <w:rsid w:val="00B90D10"/>
    <w:rsid w:val="00B90FE5"/>
    <w:rsid w:val="00B9108C"/>
    <w:rsid w:val="00B912F9"/>
    <w:rsid w:val="00B9175E"/>
    <w:rsid w:val="00B919AD"/>
    <w:rsid w:val="00B91A2B"/>
    <w:rsid w:val="00B91B22"/>
    <w:rsid w:val="00B92117"/>
    <w:rsid w:val="00B92286"/>
    <w:rsid w:val="00B92414"/>
    <w:rsid w:val="00B92B7C"/>
    <w:rsid w:val="00B93204"/>
    <w:rsid w:val="00B933A1"/>
    <w:rsid w:val="00B93EFD"/>
    <w:rsid w:val="00B94368"/>
    <w:rsid w:val="00B947B7"/>
    <w:rsid w:val="00B94909"/>
    <w:rsid w:val="00B94E17"/>
    <w:rsid w:val="00B95711"/>
    <w:rsid w:val="00B957FE"/>
    <w:rsid w:val="00B95B1B"/>
    <w:rsid w:val="00B95F02"/>
    <w:rsid w:val="00B96065"/>
    <w:rsid w:val="00B96BEF"/>
    <w:rsid w:val="00B96E99"/>
    <w:rsid w:val="00B96FC0"/>
    <w:rsid w:val="00B97260"/>
    <w:rsid w:val="00B9771D"/>
    <w:rsid w:val="00B97A69"/>
    <w:rsid w:val="00BA004E"/>
    <w:rsid w:val="00BA0547"/>
    <w:rsid w:val="00BA0632"/>
    <w:rsid w:val="00BA0AAA"/>
    <w:rsid w:val="00BA0AFF"/>
    <w:rsid w:val="00BA0DFB"/>
    <w:rsid w:val="00BA1B22"/>
    <w:rsid w:val="00BA1D11"/>
    <w:rsid w:val="00BA2FEF"/>
    <w:rsid w:val="00BA2FF3"/>
    <w:rsid w:val="00BA3031"/>
    <w:rsid w:val="00BA38F8"/>
    <w:rsid w:val="00BA3B93"/>
    <w:rsid w:val="00BA3DBA"/>
    <w:rsid w:val="00BA6DC5"/>
    <w:rsid w:val="00BA72C3"/>
    <w:rsid w:val="00BA72E5"/>
    <w:rsid w:val="00BB0B49"/>
    <w:rsid w:val="00BB1548"/>
    <w:rsid w:val="00BB1B53"/>
    <w:rsid w:val="00BB1CE7"/>
    <w:rsid w:val="00BB2033"/>
    <w:rsid w:val="00BB26CD"/>
    <w:rsid w:val="00BB2B2C"/>
    <w:rsid w:val="00BB2FD3"/>
    <w:rsid w:val="00BB2FDF"/>
    <w:rsid w:val="00BB2FFF"/>
    <w:rsid w:val="00BB31FC"/>
    <w:rsid w:val="00BB3482"/>
    <w:rsid w:val="00BB34A8"/>
    <w:rsid w:val="00BB3643"/>
    <w:rsid w:val="00BB3BEE"/>
    <w:rsid w:val="00BB418C"/>
    <w:rsid w:val="00BB430E"/>
    <w:rsid w:val="00BB4322"/>
    <w:rsid w:val="00BB462C"/>
    <w:rsid w:val="00BB4BA2"/>
    <w:rsid w:val="00BB509A"/>
    <w:rsid w:val="00BB51CB"/>
    <w:rsid w:val="00BB55B3"/>
    <w:rsid w:val="00BB59F2"/>
    <w:rsid w:val="00BB5FCB"/>
    <w:rsid w:val="00BB604B"/>
    <w:rsid w:val="00BB6897"/>
    <w:rsid w:val="00BB6C75"/>
    <w:rsid w:val="00BB7133"/>
    <w:rsid w:val="00BB7420"/>
    <w:rsid w:val="00BB75CD"/>
    <w:rsid w:val="00BB7C37"/>
    <w:rsid w:val="00BB7CDC"/>
    <w:rsid w:val="00BC00EC"/>
    <w:rsid w:val="00BC0195"/>
    <w:rsid w:val="00BC0804"/>
    <w:rsid w:val="00BC08C5"/>
    <w:rsid w:val="00BC1137"/>
    <w:rsid w:val="00BC12FB"/>
    <w:rsid w:val="00BC192F"/>
    <w:rsid w:val="00BC1C3C"/>
    <w:rsid w:val="00BC241F"/>
    <w:rsid w:val="00BC27BE"/>
    <w:rsid w:val="00BC28FE"/>
    <w:rsid w:val="00BC2FD2"/>
    <w:rsid w:val="00BC307F"/>
    <w:rsid w:val="00BC3159"/>
    <w:rsid w:val="00BC321A"/>
    <w:rsid w:val="00BC3257"/>
    <w:rsid w:val="00BC35E2"/>
    <w:rsid w:val="00BC39DB"/>
    <w:rsid w:val="00BC3A32"/>
    <w:rsid w:val="00BC3CEE"/>
    <w:rsid w:val="00BC46EF"/>
    <w:rsid w:val="00BC4C40"/>
    <w:rsid w:val="00BC52E3"/>
    <w:rsid w:val="00BC55C7"/>
    <w:rsid w:val="00BC6278"/>
    <w:rsid w:val="00BC6815"/>
    <w:rsid w:val="00BC6FD6"/>
    <w:rsid w:val="00BC7551"/>
    <w:rsid w:val="00BC7A6F"/>
    <w:rsid w:val="00BC7DDB"/>
    <w:rsid w:val="00BD007C"/>
    <w:rsid w:val="00BD008E"/>
    <w:rsid w:val="00BD0A69"/>
    <w:rsid w:val="00BD0FC1"/>
    <w:rsid w:val="00BD15D4"/>
    <w:rsid w:val="00BD1CC4"/>
    <w:rsid w:val="00BD24F4"/>
    <w:rsid w:val="00BD2659"/>
    <w:rsid w:val="00BD28FF"/>
    <w:rsid w:val="00BD2F3B"/>
    <w:rsid w:val="00BD3305"/>
    <w:rsid w:val="00BD3372"/>
    <w:rsid w:val="00BD3598"/>
    <w:rsid w:val="00BD45DF"/>
    <w:rsid w:val="00BD4711"/>
    <w:rsid w:val="00BD50AA"/>
    <w:rsid w:val="00BD5135"/>
    <w:rsid w:val="00BD592A"/>
    <w:rsid w:val="00BD5E53"/>
    <w:rsid w:val="00BD6079"/>
    <w:rsid w:val="00BD6525"/>
    <w:rsid w:val="00BD6EFD"/>
    <w:rsid w:val="00BD721B"/>
    <w:rsid w:val="00BD7291"/>
    <w:rsid w:val="00BD7D4D"/>
    <w:rsid w:val="00BD7EA3"/>
    <w:rsid w:val="00BD7FE2"/>
    <w:rsid w:val="00BE0694"/>
    <w:rsid w:val="00BE0934"/>
    <w:rsid w:val="00BE0B19"/>
    <w:rsid w:val="00BE0DD8"/>
    <w:rsid w:val="00BE1D82"/>
    <w:rsid w:val="00BE1EE4"/>
    <w:rsid w:val="00BE1F8B"/>
    <w:rsid w:val="00BE28DA"/>
    <w:rsid w:val="00BE2B4F"/>
    <w:rsid w:val="00BE2C45"/>
    <w:rsid w:val="00BE2F39"/>
    <w:rsid w:val="00BE31D1"/>
    <w:rsid w:val="00BE332D"/>
    <w:rsid w:val="00BE3341"/>
    <w:rsid w:val="00BE3579"/>
    <w:rsid w:val="00BE3CF1"/>
    <w:rsid w:val="00BE3F5D"/>
    <w:rsid w:val="00BE4163"/>
    <w:rsid w:val="00BE498A"/>
    <w:rsid w:val="00BE4B20"/>
    <w:rsid w:val="00BE503F"/>
    <w:rsid w:val="00BE5DD1"/>
    <w:rsid w:val="00BE5FC4"/>
    <w:rsid w:val="00BE6268"/>
    <w:rsid w:val="00BE62A3"/>
    <w:rsid w:val="00BE6B8C"/>
    <w:rsid w:val="00BE7315"/>
    <w:rsid w:val="00BE7592"/>
    <w:rsid w:val="00BE77C9"/>
    <w:rsid w:val="00BE7C4D"/>
    <w:rsid w:val="00BE7D5E"/>
    <w:rsid w:val="00BE7F6A"/>
    <w:rsid w:val="00BF0274"/>
    <w:rsid w:val="00BF0392"/>
    <w:rsid w:val="00BF03CF"/>
    <w:rsid w:val="00BF0698"/>
    <w:rsid w:val="00BF08C4"/>
    <w:rsid w:val="00BF0925"/>
    <w:rsid w:val="00BF0943"/>
    <w:rsid w:val="00BF0BAF"/>
    <w:rsid w:val="00BF0E39"/>
    <w:rsid w:val="00BF1187"/>
    <w:rsid w:val="00BF19CE"/>
    <w:rsid w:val="00BF218B"/>
    <w:rsid w:val="00BF22C5"/>
    <w:rsid w:val="00BF27E0"/>
    <w:rsid w:val="00BF2B6F"/>
    <w:rsid w:val="00BF2FAD"/>
    <w:rsid w:val="00BF32D6"/>
    <w:rsid w:val="00BF3455"/>
    <w:rsid w:val="00BF351A"/>
    <w:rsid w:val="00BF3914"/>
    <w:rsid w:val="00BF3F44"/>
    <w:rsid w:val="00BF44DC"/>
    <w:rsid w:val="00BF470D"/>
    <w:rsid w:val="00BF49B1"/>
    <w:rsid w:val="00BF4CC6"/>
    <w:rsid w:val="00BF4E0F"/>
    <w:rsid w:val="00BF4EA8"/>
    <w:rsid w:val="00BF5552"/>
    <w:rsid w:val="00BF5BEE"/>
    <w:rsid w:val="00BF68B1"/>
    <w:rsid w:val="00BF706C"/>
    <w:rsid w:val="00BF73F2"/>
    <w:rsid w:val="00BF74BD"/>
    <w:rsid w:val="00BF759C"/>
    <w:rsid w:val="00BF7D37"/>
    <w:rsid w:val="00BF7F5C"/>
    <w:rsid w:val="00C00677"/>
    <w:rsid w:val="00C0094F"/>
    <w:rsid w:val="00C00C79"/>
    <w:rsid w:val="00C01671"/>
    <w:rsid w:val="00C017D6"/>
    <w:rsid w:val="00C01808"/>
    <w:rsid w:val="00C02419"/>
    <w:rsid w:val="00C02766"/>
    <w:rsid w:val="00C02A34"/>
    <w:rsid w:val="00C02B22"/>
    <w:rsid w:val="00C02C0F"/>
    <w:rsid w:val="00C02F0E"/>
    <w:rsid w:val="00C0335E"/>
    <w:rsid w:val="00C03377"/>
    <w:rsid w:val="00C03439"/>
    <w:rsid w:val="00C0384A"/>
    <w:rsid w:val="00C03925"/>
    <w:rsid w:val="00C03ABE"/>
    <w:rsid w:val="00C03EE8"/>
    <w:rsid w:val="00C040F5"/>
    <w:rsid w:val="00C05529"/>
    <w:rsid w:val="00C05BEC"/>
    <w:rsid w:val="00C06033"/>
    <w:rsid w:val="00C062C8"/>
    <w:rsid w:val="00C0666E"/>
    <w:rsid w:val="00C06E7D"/>
    <w:rsid w:val="00C06EF4"/>
    <w:rsid w:val="00C074A7"/>
    <w:rsid w:val="00C07BA1"/>
    <w:rsid w:val="00C07E66"/>
    <w:rsid w:val="00C10FB6"/>
    <w:rsid w:val="00C1112B"/>
    <w:rsid w:val="00C11239"/>
    <w:rsid w:val="00C1165F"/>
    <w:rsid w:val="00C118C7"/>
    <w:rsid w:val="00C11A88"/>
    <w:rsid w:val="00C12012"/>
    <w:rsid w:val="00C12185"/>
    <w:rsid w:val="00C12679"/>
    <w:rsid w:val="00C12874"/>
    <w:rsid w:val="00C12BC1"/>
    <w:rsid w:val="00C13730"/>
    <w:rsid w:val="00C13BDA"/>
    <w:rsid w:val="00C13DA8"/>
    <w:rsid w:val="00C13FFD"/>
    <w:rsid w:val="00C14374"/>
    <w:rsid w:val="00C14632"/>
    <w:rsid w:val="00C146F4"/>
    <w:rsid w:val="00C14721"/>
    <w:rsid w:val="00C15111"/>
    <w:rsid w:val="00C156A4"/>
    <w:rsid w:val="00C15825"/>
    <w:rsid w:val="00C1615A"/>
    <w:rsid w:val="00C16A37"/>
    <w:rsid w:val="00C16C30"/>
    <w:rsid w:val="00C1746D"/>
    <w:rsid w:val="00C1763D"/>
    <w:rsid w:val="00C20399"/>
    <w:rsid w:val="00C20927"/>
    <w:rsid w:val="00C20A00"/>
    <w:rsid w:val="00C21673"/>
    <w:rsid w:val="00C21C7A"/>
    <w:rsid w:val="00C22137"/>
    <w:rsid w:val="00C22621"/>
    <w:rsid w:val="00C2271F"/>
    <w:rsid w:val="00C23130"/>
    <w:rsid w:val="00C2375E"/>
    <w:rsid w:val="00C23819"/>
    <w:rsid w:val="00C2390F"/>
    <w:rsid w:val="00C23FD8"/>
    <w:rsid w:val="00C244DE"/>
    <w:rsid w:val="00C24D46"/>
    <w:rsid w:val="00C25366"/>
    <w:rsid w:val="00C255A5"/>
    <w:rsid w:val="00C255B5"/>
    <w:rsid w:val="00C2584B"/>
    <w:rsid w:val="00C25942"/>
    <w:rsid w:val="00C25DD9"/>
    <w:rsid w:val="00C260EA"/>
    <w:rsid w:val="00C2663F"/>
    <w:rsid w:val="00C26DB8"/>
    <w:rsid w:val="00C26DDD"/>
    <w:rsid w:val="00C27192"/>
    <w:rsid w:val="00C30CF1"/>
    <w:rsid w:val="00C31468"/>
    <w:rsid w:val="00C314EE"/>
    <w:rsid w:val="00C31F9B"/>
    <w:rsid w:val="00C31FD8"/>
    <w:rsid w:val="00C32650"/>
    <w:rsid w:val="00C32B7D"/>
    <w:rsid w:val="00C3328B"/>
    <w:rsid w:val="00C33408"/>
    <w:rsid w:val="00C337C2"/>
    <w:rsid w:val="00C33A5E"/>
    <w:rsid w:val="00C33AB1"/>
    <w:rsid w:val="00C33FC9"/>
    <w:rsid w:val="00C34006"/>
    <w:rsid w:val="00C3400F"/>
    <w:rsid w:val="00C34A4C"/>
    <w:rsid w:val="00C34B64"/>
    <w:rsid w:val="00C34C36"/>
    <w:rsid w:val="00C352B3"/>
    <w:rsid w:val="00C357D0"/>
    <w:rsid w:val="00C3654C"/>
    <w:rsid w:val="00C3654E"/>
    <w:rsid w:val="00C36BAE"/>
    <w:rsid w:val="00C36BF5"/>
    <w:rsid w:val="00C36DBC"/>
    <w:rsid w:val="00C37067"/>
    <w:rsid w:val="00C376BA"/>
    <w:rsid w:val="00C37AC8"/>
    <w:rsid w:val="00C40373"/>
    <w:rsid w:val="00C4082D"/>
    <w:rsid w:val="00C409BD"/>
    <w:rsid w:val="00C409EA"/>
    <w:rsid w:val="00C40AE6"/>
    <w:rsid w:val="00C411AF"/>
    <w:rsid w:val="00C4138D"/>
    <w:rsid w:val="00C41526"/>
    <w:rsid w:val="00C41D40"/>
    <w:rsid w:val="00C41E3A"/>
    <w:rsid w:val="00C41FED"/>
    <w:rsid w:val="00C42666"/>
    <w:rsid w:val="00C4304C"/>
    <w:rsid w:val="00C43125"/>
    <w:rsid w:val="00C43315"/>
    <w:rsid w:val="00C43C43"/>
    <w:rsid w:val="00C43D7C"/>
    <w:rsid w:val="00C44966"/>
    <w:rsid w:val="00C452F5"/>
    <w:rsid w:val="00C45CCD"/>
    <w:rsid w:val="00C46555"/>
    <w:rsid w:val="00C46B15"/>
    <w:rsid w:val="00C46F7D"/>
    <w:rsid w:val="00C47768"/>
    <w:rsid w:val="00C479B5"/>
    <w:rsid w:val="00C47A74"/>
    <w:rsid w:val="00C47A7B"/>
    <w:rsid w:val="00C47B0D"/>
    <w:rsid w:val="00C50242"/>
    <w:rsid w:val="00C5034D"/>
    <w:rsid w:val="00C5041A"/>
    <w:rsid w:val="00C5050E"/>
    <w:rsid w:val="00C50E99"/>
    <w:rsid w:val="00C514E8"/>
    <w:rsid w:val="00C51B28"/>
    <w:rsid w:val="00C51E1F"/>
    <w:rsid w:val="00C5208B"/>
    <w:rsid w:val="00C52744"/>
    <w:rsid w:val="00C5293F"/>
    <w:rsid w:val="00C5294F"/>
    <w:rsid w:val="00C52AD6"/>
    <w:rsid w:val="00C52C8D"/>
    <w:rsid w:val="00C53995"/>
    <w:rsid w:val="00C539BA"/>
    <w:rsid w:val="00C53EB3"/>
    <w:rsid w:val="00C542D4"/>
    <w:rsid w:val="00C5440C"/>
    <w:rsid w:val="00C54CE7"/>
    <w:rsid w:val="00C54D71"/>
    <w:rsid w:val="00C54DA8"/>
    <w:rsid w:val="00C54F6C"/>
    <w:rsid w:val="00C554AB"/>
    <w:rsid w:val="00C557E9"/>
    <w:rsid w:val="00C558A4"/>
    <w:rsid w:val="00C55B41"/>
    <w:rsid w:val="00C55FC2"/>
    <w:rsid w:val="00C563F5"/>
    <w:rsid w:val="00C564D4"/>
    <w:rsid w:val="00C565EC"/>
    <w:rsid w:val="00C56862"/>
    <w:rsid w:val="00C5692B"/>
    <w:rsid w:val="00C56BEF"/>
    <w:rsid w:val="00C570F7"/>
    <w:rsid w:val="00C57E4C"/>
    <w:rsid w:val="00C60836"/>
    <w:rsid w:val="00C60B7A"/>
    <w:rsid w:val="00C60C8C"/>
    <w:rsid w:val="00C60DDE"/>
    <w:rsid w:val="00C61827"/>
    <w:rsid w:val="00C62CD5"/>
    <w:rsid w:val="00C636E6"/>
    <w:rsid w:val="00C639D6"/>
    <w:rsid w:val="00C63B95"/>
    <w:rsid w:val="00C63F8E"/>
    <w:rsid w:val="00C647FB"/>
    <w:rsid w:val="00C64E14"/>
    <w:rsid w:val="00C654E0"/>
    <w:rsid w:val="00C65570"/>
    <w:rsid w:val="00C658B3"/>
    <w:rsid w:val="00C659AD"/>
    <w:rsid w:val="00C65B06"/>
    <w:rsid w:val="00C65ED2"/>
    <w:rsid w:val="00C66403"/>
    <w:rsid w:val="00C664B6"/>
    <w:rsid w:val="00C66D17"/>
    <w:rsid w:val="00C66E38"/>
    <w:rsid w:val="00C678B9"/>
    <w:rsid w:val="00C67B04"/>
    <w:rsid w:val="00C67EAB"/>
    <w:rsid w:val="00C70916"/>
    <w:rsid w:val="00C70DFF"/>
    <w:rsid w:val="00C71C42"/>
    <w:rsid w:val="00C72CAC"/>
    <w:rsid w:val="00C731AE"/>
    <w:rsid w:val="00C7350B"/>
    <w:rsid w:val="00C73B87"/>
    <w:rsid w:val="00C75441"/>
    <w:rsid w:val="00C75A6B"/>
    <w:rsid w:val="00C763B6"/>
    <w:rsid w:val="00C7644F"/>
    <w:rsid w:val="00C76869"/>
    <w:rsid w:val="00C768F6"/>
    <w:rsid w:val="00C76B9D"/>
    <w:rsid w:val="00C773BA"/>
    <w:rsid w:val="00C77806"/>
    <w:rsid w:val="00C778E0"/>
    <w:rsid w:val="00C80073"/>
    <w:rsid w:val="00C802E1"/>
    <w:rsid w:val="00C80A2B"/>
    <w:rsid w:val="00C80DEA"/>
    <w:rsid w:val="00C81765"/>
    <w:rsid w:val="00C81BA9"/>
    <w:rsid w:val="00C828D2"/>
    <w:rsid w:val="00C829ED"/>
    <w:rsid w:val="00C82F78"/>
    <w:rsid w:val="00C832DC"/>
    <w:rsid w:val="00C8377F"/>
    <w:rsid w:val="00C84508"/>
    <w:rsid w:val="00C8476C"/>
    <w:rsid w:val="00C847A8"/>
    <w:rsid w:val="00C853D6"/>
    <w:rsid w:val="00C859B0"/>
    <w:rsid w:val="00C8646D"/>
    <w:rsid w:val="00C8788E"/>
    <w:rsid w:val="00C87BE7"/>
    <w:rsid w:val="00C87DE3"/>
    <w:rsid w:val="00C905A4"/>
    <w:rsid w:val="00C91262"/>
    <w:rsid w:val="00C918BC"/>
    <w:rsid w:val="00C91C6E"/>
    <w:rsid w:val="00C91DE3"/>
    <w:rsid w:val="00C92804"/>
    <w:rsid w:val="00C92C7F"/>
    <w:rsid w:val="00C92DC9"/>
    <w:rsid w:val="00C92FB3"/>
    <w:rsid w:val="00C93565"/>
    <w:rsid w:val="00C9369D"/>
    <w:rsid w:val="00C936A7"/>
    <w:rsid w:val="00C94129"/>
    <w:rsid w:val="00C944FA"/>
    <w:rsid w:val="00C944FE"/>
    <w:rsid w:val="00C950B3"/>
    <w:rsid w:val="00C95854"/>
    <w:rsid w:val="00C95C41"/>
    <w:rsid w:val="00C95EFF"/>
    <w:rsid w:val="00C95F1C"/>
    <w:rsid w:val="00C96792"/>
    <w:rsid w:val="00C968A1"/>
    <w:rsid w:val="00C96E6F"/>
    <w:rsid w:val="00C9708E"/>
    <w:rsid w:val="00C97872"/>
    <w:rsid w:val="00C97DD0"/>
    <w:rsid w:val="00C97E9C"/>
    <w:rsid w:val="00CA0532"/>
    <w:rsid w:val="00CA113D"/>
    <w:rsid w:val="00CA1907"/>
    <w:rsid w:val="00CA1C66"/>
    <w:rsid w:val="00CA1E0F"/>
    <w:rsid w:val="00CA20B2"/>
    <w:rsid w:val="00CA2218"/>
    <w:rsid w:val="00CA2241"/>
    <w:rsid w:val="00CA2D69"/>
    <w:rsid w:val="00CA34DB"/>
    <w:rsid w:val="00CA3CDD"/>
    <w:rsid w:val="00CA403B"/>
    <w:rsid w:val="00CA488A"/>
    <w:rsid w:val="00CA493C"/>
    <w:rsid w:val="00CA4ACC"/>
    <w:rsid w:val="00CA4C55"/>
    <w:rsid w:val="00CA4D10"/>
    <w:rsid w:val="00CA505A"/>
    <w:rsid w:val="00CA59DD"/>
    <w:rsid w:val="00CA5B2A"/>
    <w:rsid w:val="00CA64F7"/>
    <w:rsid w:val="00CA6541"/>
    <w:rsid w:val="00CA658C"/>
    <w:rsid w:val="00CA67BB"/>
    <w:rsid w:val="00CA6A33"/>
    <w:rsid w:val="00CA6D28"/>
    <w:rsid w:val="00CA6D58"/>
    <w:rsid w:val="00CB008E"/>
    <w:rsid w:val="00CB01FA"/>
    <w:rsid w:val="00CB06C9"/>
    <w:rsid w:val="00CB0737"/>
    <w:rsid w:val="00CB097A"/>
    <w:rsid w:val="00CB0ABF"/>
    <w:rsid w:val="00CB1248"/>
    <w:rsid w:val="00CB1748"/>
    <w:rsid w:val="00CB1D07"/>
    <w:rsid w:val="00CB1D89"/>
    <w:rsid w:val="00CB22EA"/>
    <w:rsid w:val="00CB26EC"/>
    <w:rsid w:val="00CB2800"/>
    <w:rsid w:val="00CB28F9"/>
    <w:rsid w:val="00CB2ACF"/>
    <w:rsid w:val="00CB2D2A"/>
    <w:rsid w:val="00CB2D4D"/>
    <w:rsid w:val="00CB2D6D"/>
    <w:rsid w:val="00CB2EB3"/>
    <w:rsid w:val="00CB3CC2"/>
    <w:rsid w:val="00CB3F66"/>
    <w:rsid w:val="00CB4161"/>
    <w:rsid w:val="00CB468D"/>
    <w:rsid w:val="00CB4A45"/>
    <w:rsid w:val="00CB4AD2"/>
    <w:rsid w:val="00CB4D34"/>
    <w:rsid w:val="00CB5127"/>
    <w:rsid w:val="00CB5B1E"/>
    <w:rsid w:val="00CB5B52"/>
    <w:rsid w:val="00CB5D18"/>
    <w:rsid w:val="00CB6AF0"/>
    <w:rsid w:val="00CB787A"/>
    <w:rsid w:val="00CB7930"/>
    <w:rsid w:val="00CB7D2D"/>
    <w:rsid w:val="00CC0220"/>
    <w:rsid w:val="00CC052E"/>
    <w:rsid w:val="00CC0C4A"/>
    <w:rsid w:val="00CC0D9D"/>
    <w:rsid w:val="00CC0EBA"/>
    <w:rsid w:val="00CC0F08"/>
    <w:rsid w:val="00CC15BF"/>
    <w:rsid w:val="00CC17F0"/>
    <w:rsid w:val="00CC17FF"/>
    <w:rsid w:val="00CC1853"/>
    <w:rsid w:val="00CC1956"/>
    <w:rsid w:val="00CC1D55"/>
    <w:rsid w:val="00CC1F5D"/>
    <w:rsid w:val="00CC1FAE"/>
    <w:rsid w:val="00CC27A4"/>
    <w:rsid w:val="00CC2F9F"/>
    <w:rsid w:val="00CC36A4"/>
    <w:rsid w:val="00CC3A23"/>
    <w:rsid w:val="00CC4032"/>
    <w:rsid w:val="00CC403A"/>
    <w:rsid w:val="00CC43CD"/>
    <w:rsid w:val="00CC4682"/>
    <w:rsid w:val="00CC4C71"/>
    <w:rsid w:val="00CC50A0"/>
    <w:rsid w:val="00CC5491"/>
    <w:rsid w:val="00CC5727"/>
    <w:rsid w:val="00CC5A77"/>
    <w:rsid w:val="00CC5D9D"/>
    <w:rsid w:val="00CC5FA8"/>
    <w:rsid w:val="00CC6238"/>
    <w:rsid w:val="00CC6407"/>
    <w:rsid w:val="00CC6F90"/>
    <w:rsid w:val="00CC737C"/>
    <w:rsid w:val="00CC75C9"/>
    <w:rsid w:val="00CD005A"/>
    <w:rsid w:val="00CD087D"/>
    <w:rsid w:val="00CD08CB"/>
    <w:rsid w:val="00CD0915"/>
    <w:rsid w:val="00CD0F5D"/>
    <w:rsid w:val="00CD1032"/>
    <w:rsid w:val="00CD1546"/>
    <w:rsid w:val="00CD16D1"/>
    <w:rsid w:val="00CD1C0B"/>
    <w:rsid w:val="00CD1DFD"/>
    <w:rsid w:val="00CD239A"/>
    <w:rsid w:val="00CD26F6"/>
    <w:rsid w:val="00CD29E2"/>
    <w:rsid w:val="00CD3439"/>
    <w:rsid w:val="00CD5512"/>
    <w:rsid w:val="00CD57AD"/>
    <w:rsid w:val="00CD5893"/>
    <w:rsid w:val="00CD61DF"/>
    <w:rsid w:val="00CD6E3D"/>
    <w:rsid w:val="00CD71AB"/>
    <w:rsid w:val="00CD74DA"/>
    <w:rsid w:val="00CE0109"/>
    <w:rsid w:val="00CE032B"/>
    <w:rsid w:val="00CE0B1D"/>
    <w:rsid w:val="00CE1FC5"/>
    <w:rsid w:val="00CE2788"/>
    <w:rsid w:val="00CE29E3"/>
    <w:rsid w:val="00CE2CA0"/>
    <w:rsid w:val="00CE2F42"/>
    <w:rsid w:val="00CE371A"/>
    <w:rsid w:val="00CE37AF"/>
    <w:rsid w:val="00CE4662"/>
    <w:rsid w:val="00CE46E5"/>
    <w:rsid w:val="00CE485A"/>
    <w:rsid w:val="00CE5279"/>
    <w:rsid w:val="00CE5A78"/>
    <w:rsid w:val="00CE5AF8"/>
    <w:rsid w:val="00CE5D3D"/>
    <w:rsid w:val="00CE5F07"/>
    <w:rsid w:val="00CE678E"/>
    <w:rsid w:val="00CE6895"/>
    <w:rsid w:val="00CE78AE"/>
    <w:rsid w:val="00CE7E62"/>
    <w:rsid w:val="00CF0925"/>
    <w:rsid w:val="00CF0BE8"/>
    <w:rsid w:val="00CF1004"/>
    <w:rsid w:val="00CF141A"/>
    <w:rsid w:val="00CF19DA"/>
    <w:rsid w:val="00CF1C41"/>
    <w:rsid w:val="00CF1C7F"/>
    <w:rsid w:val="00CF1CC0"/>
    <w:rsid w:val="00CF2444"/>
    <w:rsid w:val="00CF24F8"/>
    <w:rsid w:val="00CF2653"/>
    <w:rsid w:val="00CF2F24"/>
    <w:rsid w:val="00CF3AF4"/>
    <w:rsid w:val="00CF4247"/>
    <w:rsid w:val="00CF4A84"/>
    <w:rsid w:val="00CF5263"/>
    <w:rsid w:val="00CF55A8"/>
    <w:rsid w:val="00CF5D1C"/>
    <w:rsid w:val="00CF60B5"/>
    <w:rsid w:val="00CF6507"/>
    <w:rsid w:val="00CF65E0"/>
    <w:rsid w:val="00CF685E"/>
    <w:rsid w:val="00CF7406"/>
    <w:rsid w:val="00CF78A0"/>
    <w:rsid w:val="00D004FA"/>
    <w:rsid w:val="00D00683"/>
    <w:rsid w:val="00D00A3B"/>
    <w:rsid w:val="00D01124"/>
    <w:rsid w:val="00D0117C"/>
    <w:rsid w:val="00D01B21"/>
    <w:rsid w:val="00D01E2F"/>
    <w:rsid w:val="00D024FE"/>
    <w:rsid w:val="00D025BC"/>
    <w:rsid w:val="00D0294A"/>
    <w:rsid w:val="00D03102"/>
    <w:rsid w:val="00D03727"/>
    <w:rsid w:val="00D0378A"/>
    <w:rsid w:val="00D03B09"/>
    <w:rsid w:val="00D03CDA"/>
    <w:rsid w:val="00D042AE"/>
    <w:rsid w:val="00D0507E"/>
    <w:rsid w:val="00D05132"/>
    <w:rsid w:val="00D0520F"/>
    <w:rsid w:val="00D05EA9"/>
    <w:rsid w:val="00D071F8"/>
    <w:rsid w:val="00D07252"/>
    <w:rsid w:val="00D074C6"/>
    <w:rsid w:val="00D074F4"/>
    <w:rsid w:val="00D07A12"/>
    <w:rsid w:val="00D07C9A"/>
    <w:rsid w:val="00D07CE1"/>
    <w:rsid w:val="00D07CEB"/>
    <w:rsid w:val="00D10239"/>
    <w:rsid w:val="00D1026A"/>
    <w:rsid w:val="00D104ED"/>
    <w:rsid w:val="00D107CF"/>
    <w:rsid w:val="00D107F4"/>
    <w:rsid w:val="00D10A95"/>
    <w:rsid w:val="00D10C6F"/>
    <w:rsid w:val="00D10D57"/>
    <w:rsid w:val="00D10F12"/>
    <w:rsid w:val="00D10FAE"/>
    <w:rsid w:val="00D10FD0"/>
    <w:rsid w:val="00D11466"/>
    <w:rsid w:val="00D11B0B"/>
    <w:rsid w:val="00D120AF"/>
    <w:rsid w:val="00D121FD"/>
    <w:rsid w:val="00D1221C"/>
    <w:rsid w:val="00D12293"/>
    <w:rsid w:val="00D1321C"/>
    <w:rsid w:val="00D13507"/>
    <w:rsid w:val="00D136AE"/>
    <w:rsid w:val="00D1371C"/>
    <w:rsid w:val="00D14236"/>
    <w:rsid w:val="00D144B2"/>
    <w:rsid w:val="00D14553"/>
    <w:rsid w:val="00D14DB1"/>
    <w:rsid w:val="00D15946"/>
    <w:rsid w:val="00D15BF2"/>
    <w:rsid w:val="00D15E18"/>
    <w:rsid w:val="00D15F43"/>
    <w:rsid w:val="00D16276"/>
    <w:rsid w:val="00D162E2"/>
    <w:rsid w:val="00D16CCD"/>
    <w:rsid w:val="00D16E87"/>
    <w:rsid w:val="00D16EDB"/>
    <w:rsid w:val="00D17A61"/>
    <w:rsid w:val="00D17C5A"/>
    <w:rsid w:val="00D206E1"/>
    <w:rsid w:val="00D20B8B"/>
    <w:rsid w:val="00D20F84"/>
    <w:rsid w:val="00D2162C"/>
    <w:rsid w:val="00D218BD"/>
    <w:rsid w:val="00D21A3C"/>
    <w:rsid w:val="00D21B30"/>
    <w:rsid w:val="00D21CF9"/>
    <w:rsid w:val="00D22CF0"/>
    <w:rsid w:val="00D232E0"/>
    <w:rsid w:val="00D233F1"/>
    <w:rsid w:val="00D23680"/>
    <w:rsid w:val="00D23EC3"/>
    <w:rsid w:val="00D23F53"/>
    <w:rsid w:val="00D24137"/>
    <w:rsid w:val="00D24AE2"/>
    <w:rsid w:val="00D25158"/>
    <w:rsid w:val="00D2548D"/>
    <w:rsid w:val="00D256F8"/>
    <w:rsid w:val="00D25DDE"/>
    <w:rsid w:val="00D261B9"/>
    <w:rsid w:val="00D26392"/>
    <w:rsid w:val="00D26761"/>
    <w:rsid w:val="00D2685C"/>
    <w:rsid w:val="00D26A3B"/>
    <w:rsid w:val="00D26DC9"/>
    <w:rsid w:val="00D27055"/>
    <w:rsid w:val="00D27594"/>
    <w:rsid w:val="00D27646"/>
    <w:rsid w:val="00D27DC0"/>
    <w:rsid w:val="00D27EC6"/>
    <w:rsid w:val="00D3007C"/>
    <w:rsid w:val="00D302B1"/>
    <w:rsid w:val="00D302FD"/>
    <w:rsid w:val="00D3038A"/>
    <w:rsid w:val="00D3098D"/>
    <w:rsid w:val="00D309A0"/>
    <w:rsid w:val="00D31A02"/>
    <w:rsid w:val="00D3230E"/>
    <w:rsid w:val="00D326DF"/>
    <w:rsid w:val="00D32F81"/>
    <w:rsid w:val="00D3323C"/>
    <w:rsid w:val="00D33456"/>
    <w:rsid w:val="00D33816"/>
    <w:rsid w:val="00D3396F"/>
    <w:rsid w:val="00D33BED"/>
    <w:rsid w:val="00D33D4D"/>
    <w:rsid w:val="00D33EFB"/>
    <w:rsid w:val="00D33FCE"/>
    <w:rsid w:val="00D34A0B"/>
    <w:rsid w:val="00D34C94"/>
    <w:rsid w:val="00D36076"/>
    <w:rsid w:val="00D36234"/>
    <w:rsid w:val="00D36371"/>
    <w:rsid w:val="00D36C34"/>
    <w:rsid w:val="00D36DCD"/>
    <w:rsid w:val="00D37065"/>
    <w:rsid w:val="00D37316"/>
    <w:rsid w:val="00D3768D"/>
    <w:rsid w:val="00D37C27"/>
    <w:rsid w:val="00D403B1"/>
    <w:rsid w:val="00D40586"/>
    <w:rsid w:val="00D40B9C"/>
    <w:rsid w:val="00D40CDA"/>
    <w:rsid w:val="00D40D43"/>
    <w:rsid w:val="00D40E8E"/>
    <w:rsid w:val="00D4113F"/>
    <w:rsid w:val="00D412E7"/>
    <w:rsid w:val="00D41831"/>
    <w:rsid w:val="00D4186C"/>
    <w:rsid w:val="00D41877"/>
    <w:rsid w:val="00D41CDE"/>
    <w:rsid w:val="00D42096"/>
    <w:rsid w:val="00D42EA0"/>
    <w:rsid w:val="00D43416"/>
    <w:rsid w:val="00D43613"/>
    <w:rsid w:val="00D437D8"/>
    <w:rsid w:val="00D44032"/>
    <w:rsid w:val="00D44424"/>
    <w:rsid w:val="00D4497D"/>
    <w:rsid w:val="00D44994"/>
    <w:rsid w:val="00D44999"/>
    <w:rsid w:val="00D44A4F"/>
    <w:rsid w:val="00D45287"/>
    <w:rsid w:val="00D4571D"/>
    <w:rsid w:val="00D45DF3"/>
    <w:rsid w:val="00D46174"/>
    <w:rsid w:val="00D46606"/>
    <w:rsid w:val="00D46C90"/>
    <w:rsid w:val="00D472C3"/>
    <w:rsid w:val="00D4758D"/>
    <w:rsid w:val="00D475A1"/>
    <w:rsid w:val="00D475BC"/>
    <w:rsid w:val="00D47DD0"/>
    <w:rsid w:val="00D47FEF"/>
    <w:rsid w:val="00D50183"/>
    <w:rsid w:val="00D51A90"/>
    <w:rsid w:val="00D51CD8"/>
    <w:rsid w:val="00D51D12"/>
    <w:rsid w:val="00D522C3"/>
    <w:rsid w:val="00D52900"/>
    <w:rsid w:val="00D52C0A"/>
    <w:rsid w:val="00D5329E"/>
    <w:rsid w:val="00D53356"/>
    <w:rsid w:val="00D5362B"/>
    <w:rsid w:val="00D53DD8"/>
    <w:rsid w:val="00D54F0E"/>
    <w:rsid w:val="00D55072"/>
    <w:rsid w:val="00D551B5"/>
    <w:rsid w:val="00D55F0D"/>
    <w:rsid w:val="00D56DB2"/>
    <w:rsid w:val="00D5747F"/>
    <w:rsid w:val="00D57495"/>
    <w:rsid w:val="00D574FA"/>
    <w:rsid w:val="00D578B8"/>
    <w:rsid w:val="00D5792E"/>
    <w:rsid w:val="00D57F85"/>
    <w:rsid w:val="00D60189"/>
    <w:rsid w:val="00D60596"/>
    <w:rsid w:val="00D60909"/>
    <w:rsid w:val="00D60C8D"/>
    <w:rsid w:val="00D61374"/>
    <w:rsid w:val="00D6168A"/>
    <w:rsid w:val="00D616A5"/>
    <w:rsid w:val="00D61D02"/>
    <w:rsid w:val="00D61F48"/>
    <w:rsid w:val="00D61F56"/>
    <w:rsid w:val="00D61FF0"/>
    <w:rsid w:val="00D6211D"/>
    <w:rsid w:val="00D623DD"/>
    <w:rsid w:val="00D623E9"/>
    <w:rsid w:val="00D6265A"/>
    <w:rsid w:val="00D62956"/>
    <w:rsid w:val="00D62C79"/>
    <w:rsid w:val="00D62C97"/>
    <w:rsid w:val="00D63517"/>
    <w:rsid w:val="00D6399C"/>
    <w:rsid w:val="00D63B75"/>
    <w:rsid w:val="00D63BFA"/>
    <w:rsid w:val="00D63CED"/>
    <w:rsid w:val="00D63E53"/>
    <w:rsid w:val="00D64236"/>
    <w:rsid w:val="00D659B1"/>
    <w:rsid w:val="00D65F10"/>
    <w:rsid w:val="00D66324"/>
    <w:rsid w:val="00D66E18"/>
    <w:rsid w:val="00D6734D"/>
    <w:rsid w:val="00D679CF"/>
    <w:rsid w:val="00D679D3"/>
    <w:rsid w:val="00D703F5"/>
    <w:rsid w:val="00D70B76"/>
    <w:rsid w:val="00D71F28"/>
    <w:rsid w:val="00D72797"/>
    <w:rsid w:val="00D72F4C"/>
    <w:rsid w:val="00D732BC"/>
    <w:rsid w:val="00D7356F"/>
    <w:rsid w:val="00D73587"/>
    <w:rsid w:val="00D73D25"/>
    <w:rsid w:val="00D73EBB"/>
    <w:rsid w:val="00D73F39"/>
    <w:rsid w:val="00D747C2"/>
    <w:rsid w:val="00D751FB"/>
    <w:rsid w:val="00D7530D"/>
    <w:rsid w:val="00D7548D"/>
    <w:rsid w:val="00D754D6"/>
    <w:rsid w:val="00D76059"/>
    <w:rsid w:val="00D761AA"/>
    <w:rsid w:val="00D76FAE"/>
    <w:rsid w:val="00D775C0"/>
    <w:rsid w:val="00D775CD"/>
    <w:rsid w:val="00D777D7"/>
    <w:rsid w:val="00D77E44"/>
    <w:rsid w:val="00D77ECB"/>
    <w:rsid w:val="00D80AB8"/>
    <w:rsid w:val="00D80CFD"/>
    <w:rsid w:val="00D80D64"/>
    <w:rsid w:val="00D810FB"/>
    <w:rsid w:val="00D814ED"/>
    <w:rsid w:val="00D8170C"/>
    <w:rsid w:val="00D81792"/>
    <w:rsid w:val="00D819B1"/>
    <w:rsid w:val="00D82494"/>
    <w:rsid w:val="00D83178"/>
    <w:rsid w:val="00D83466"/>
    <w:rsid w:val="00D83535"/>
    <w:rsid w:val="00D83AE9"/>
    <w:rsid w:val="00D84C25"/>
    <w:rsid w:val="00D8575C"/>
    <w:rsid w:val="00D857B8"/>
    <w:rsid w:val="00D85E1E"/>
    <w:rsid w:val="00D8668C"/>
    <w:rsid w:val="00D86E92"/>
    <w:rsid w:val="00D87133"/>
    <w:rsid w:val="00D87175"/>
    <w:rsid w:val="00D87579"/>
    <w:rsid w:val="00D8766C"/>
    <w:rsid w:val="00D87ABF"/>
    <w:rsid w:val="00D87F6F"/>
    <w:rsid w:val="00D90CD3"/>
    <w:rsid w:val="00D90F64"/>
    <w:rsid w:val="00D91914"/>
    <w:rsid w:val="00D91975"/>
    <w:rsid w:val="00D919E6"/>
    <w:rsid w:val="00D91BE1"/>
    <w:rsid w:val="00D9237F"/>
    <w:rsid w:val="00D92556"/>
    <w:rsid w:val="00D9286E"/>
    <w:rsid w:val="00D92C29"/>
    <w:rsid w:val="00D9353A"/>
    <w:rsid w:val="00D936E2"/>
    <w:rsid w:val="00D94C03"/>
    <w:rsid w:val="00D94C29"/>
    <w:rsid w:val="00D94CA0"/>
    <w:rsid w:val="00D94D15"/>
    <w:rsid w:val="00D95104"/>
    <w:rsid w:val="00D95600"/>
    <w:rsid w:val="00D95743"/>
    <w:rsid w:val="00D95BA4"/>
    <w:rsid w:val="00D95C35"/>
    <w:rsid w:val="00D95E60"/>
    <w:rsid w:val="00D96350"/>
    <w:rsid w:val="00D96695"/>
    <w:rsid w:val="00D9683C"/>
    <w:rsid w:val="00D9693A"/>
    <w:rsid w:val="00D97884"/>
    <w:rsid w:val="00D97C16"/>
    <w:rsid w:val="00DA01A7"/>
    <w:rsid w:val="00DA0A7F"/>
    <w:rsid w:val="00DA0AEB"/>
    <w:rsid w:val="00DA0DCB"/>
    <w:rsid w:val="00DA1C31"/>
    <w:rsid w:val="00DA20BC"/>
    <w:rsid w:val="00DA20E3"/>
    <w:rsid w:val="00DA2ED7"/>
    <w:rsid w:val="00DA321B"/>
    <w:rsid w:val="00DA345C"/>
    <w:rsid w:val="00DA36F9"/>
    <w:rsid w:val="00DA3A94"/>
    <w:rsid w:val="00DA3E01"/>
    <w:rsid w:val="00DA3E7A"/>
    <w:rsid w:val="00DA3F3E"/>
    <w:rsid w:val="00DA430C"/>
    <w:rsid w:val="00DA4BD7"/>
    <w:rsid w:val="00DA4E43"/>
    <w:rsid w:val="00DA5989"/>
    <w:rsid w:val="00DA59DD"/>
    <w:rsid w:val="00DA5C47"/>
    <w:rsid w:val="00DA615D"/>
    <w:rsid w:val="00DA6407"/>
    <w:rsid w:val="00DA6598"/>
    <w:rsid w:val="00DA6C0F"/>
    <w:rsid w:val="00DA702F"/>
    <w:rsid w:val="00DA7F8A"/>
    <w:rsid w:val="00DB0176"/>
    <w:rsid w:val="00DB0404"/>
    <w:rsid w:val="00DB0473"/>
    <w:rsid w:val="00DB11F8"/>
    <w:rsid w:val="00DB18F8"/>
    <w:rsid w:val="00DB1CB3"/>
    <w:rsid w:val="00DB1CF3"/>
    <w:rsid w:val="00DB1F2A"/>
    <w:rsid w:val="00DB21D3"/>
    <w:rsid w:val="00DB297F"/>
    <w:rsid w:val="00DB3153"/>
    <w:rsid w:val="00DB317A"/>
    <w:rsid w:val="00DB3B82"/>
    <w:rsid w:val="00DB3B87"/>
    <w:rsid w:val="00DB3D93"/>
    <w:rsid w:val="00DB442B"/>
    <w:rsid w:val="00DB485D"/>
    <w:rsid w:val="00DB4D47"/>
    <w:rsid w:val="00DB5A4B"/>
    <w:rsid w:val="00DB5F71"/>
    <w:rsid w:val="00DB66B2"/>
    <w:rsid w:val="00DB66D5"/>
    <w:rsid w:val="00DB7218"/>
    <w:rsid w:val="00DB793C"/>
    <w:rsid w:val="00DB79EE"/>
    <w:rsid w:val="00DB7A11"/>
    <w:rsid w:val="00DB7FD6"/>
    <w:rsid w:val="00DC03D3"/>
    <w:rsid w:val="00DC0468"/>
    <w:rsid w:val="00DC05EF"/>
    <w:rsid w:val="00DC0703"/>
    <w:rsid w:val="00DC092D"/>
    <w:rsid w:val="00DC130B"/>
    <w:rsid w:val="00DC1327"/>
    <w:rsid w:val="00DC1350"/>
    <w:rsid w:val="00DC1892"/>
    <w:rsid w:val="00DC2350"/>
    <w:rsid w:val="00DC314A"/>
    <w:rsid w:val="00DC3237"/>
    <w:rsid w:val="00DC41A4"/>
    <w:rsid w:val="00DC49F9"/>
    <w:rsid w:val="00DC5672"/>
    <w:rsid w:val="00DC568F"/>
    <w:rsid w:val="00DC5B9A"/>
    <w:rsid w:val="00DC5DC1"/>
    <w:rsid w:val="00DC5FD8"/>
    <w:rsid w:val="00DC60A2"/>
    <w:rsid w:val="00DC61A9"/>
    <w:rsid w:val="00DC63A0"/>
    <w:rsid w:val="00DC6600"/>
    <w:rsid w:val="00DC674C"/>
    <w:rsid w:val="00DC67BD"/>
    <w:rsid w:val="00DC6924"/>
    <w:rsid w:val="00DC71F2"/>
    <w:rsid w:val="00DC7D59"/>
    <w:rsid w:val="00DD04B8"/>
    <w:rsid w:val="00DD1B13"/>
    <w:rsid w:val="00DD1D93"/>
    <w:rsid w:val="00DD1F89"/>
    <w:rsid w:val="00DD2025"/>
    <w:rsid w:val="00DD22EA"/>
    <w:rsid w:val="00DD23A0"/>
    <w:rsid w:val="00DD2EB9"/>
    <w:rsid w:val="00DD2F7A"/>
    <w:rsid w:val="00DD3C74"/>
    <w:rsid w:val="00DD3D9E"/>
    <w:rsid w:val="00DD3EF5"/>
    <w:rsid w:val="00DD49E7"/>
    <w:rsid w:val="00DD5362"/>
    <w:rsid w:val="00DD53FA"/>
    <w:rsid w:val="00DD565B"/>
    <w:rsid w:val="00DD5EF4"/>
    <w:rsid w:val="00DD5F42"/>
    <w:rsid w:val="00DD617B"/>
    <w:rsid w:val="00DD68AE"/>
    <w:rsid w:val="00DD7163"/>
    <w:rsid w:val="00DD75F6"/>
    <w:rsid w:val="00DE066D"/>
    <w:rsid w:val="00DE0E59"/>
    <w:rsid w:val="00DE0F6C"/>
    <w:rsid w:val="00DE160A"/>
    <w:rsid w:val="00DE1B56"/>
    <w:rsid w:val="00DE219B"/>
    <w:rsid w:val="00DE277D"/>
    <w:rsid w:val="00DE35CD"/>
    <w:rsid w:val="00DE3622"/>
    <w:rsid w:val="00DE3998"/>
    <w:rsid w:val="00DE3D95"/>
    <w:rsid w:val="00DE463A"/>
    <w:rsid w:val="00DE52E3"/>
    <w:rsid w:val="00DE5F77"/>
    <w:rsid w:val="00DE6368"/>
    <w:rsid w:val="00DE6973"/>
    <w:rsid w:val="00DE6AD6"/>
    <w:rsid w:val="00DE6CA5"/>
    <w:rsid w:val="00DE6F2C"/>
    <w:rsid w:val="00DE7401"/>
    <w:rsid w:val="00DE7C00"/>
    <w:rsid w:val="00DE7C79"/>
    <w:rsid w:val="00DF0344"/>
    <w:rsid w:val="00DF03E9"/>
    <w:rsid w:val="00DF03ED"/>
    <w:rsid w:val="00DF04EE"/>
    <w:rsid w:val="00DF0522"/>
    <w:rsid w:val="00DF083D"/>
    <w:rsid w:val="00DF0BF4"/>
    <w:rsid w:val="00DF0C62"/>
    <w:rsid w:val="00DF1019"/>
    <w:rsid w:val="00DF14F1"/>
    <w:rsid w:val="00DF1570"/>
    <w:rsid w:val="00DF179D"/>
    <w:rsid w:val="00DF1807"/>
    <w:rsid w:val="00DF1A38"/>
    <w:rsid w:val="00DF1E9C"/>
    <w:rsid w:val="00DF2494"/>
    <w:rsid w:val="00DF3641"/>
    <w:rsid w:val="00DF44D0"/>
    <w:rsid w:val="00DF4572"/>
    <w:rsid w:val="00DF4658"/>
    <w:rsid w:val="00DF4BB5"/>
    <w:rsid w:val="00DF4C0E"/>
    <w:rsid w:val="00DF53B8"/>
    <w:rsid w:val="00DF60FE"/>
    <w:rsid w:val="00DF661E"/>
    <w:rsid w:val="00DF6B2A"/>
    <w:rsid w:val="00DF6C8B"/>
    <w:rsid w:val="00DF6D06"/>
    <w:rsid w:val="00DF6F17"/>
    <w:rsid w:val="00DF71F1"/>
    <w:rsid w:val="00DF78FA"/>
    <w:rsid w:val="00DF7EB3"/>
    <w:rsid w:val="00DF7F5C"/>
    <w:rsid w:val="00E002F1"/>
    <w:rsid w:val="00E003A5"/>
    <w:rsid w:val="00E0082C"/>
    <w:rsid w:val="00E01DAA"/>
    <w:rsid w:val="00E023E5"/>
    <w:rsid w:val="00E02432"/>
    <w:rsid w:val="00E026B7"/>
    <w:rsid w:val="00E04022"/>
    <w:rsid w:val="00E04A1E"/>
    <w:rsid w:val="00E04EB3"/>
    <w:rsid w:val="00E06564"/>
    <w:rsid w:val="00E06E75"/>
    <w:rsid w:val="00E070E0"/>
    <w:rsid w:val="00E0728F"/>
    <w:rsid w:val="00E0755C"/>
    <w:rsid w:val="00E10516"/>
    <w:rsid w:val="00E108C7"/>
    <w:rsid w:val="00E108CA"/>
    <w:rsid w:val="00E11171"/>
    <w:rsid w:val="00E129E4"/>
    <w:rsid w:val="00E141D4"/>
    <w:rsid w:val="00E149A8"/>
    <w:rsid w:val="00E14A7E"/>
    <w:rsid w:val="00E14FAE"/>
    <w:rsid w:val="00E151E1"/>
    <w:rsid w:val="00E152FA"/>
    <w:rsid w:val="00E16201"/>
    <w:rsid w:val="00E165CD"/>
    <w:rsid w:val="00E17619"/>
    <w:rsid w:val="00E17805"/>
    <w:rsid w:val="00E203A1"/>
    <w:rsid w:val="00E20664"/>
    <w:rsid w:val="00E20A7C"/>
    <w:rsid w:val="00E20CB2"/>
    <w:rsid w:val="00E20F18"/>
    <w:rsid w:val="00E20F79"/>
    <w:rsid w:val="00E21121"/>
    <w:rsid w:val="00E21278"/>
    <w:rsid w:val="00E21A82"/>
    <w:rsid w:val="00E21BFC"/>
    <w:rsid w:val="00E22098"/>
    <w:rsid w:val="00E228CC"/>
    <w:rsid w:val="00E22CCD"/>
    <w:rsid w:val="00E2322D"/>
    <w:rsid w:val="00E235F0"/>
    <w:rsid w:val="00E238AE"/>
    <w:rsid w:val="00E238DA"/>
    <w:rsid w:val="00E23A11"/>
    <w:rsid w:val="00E23FB7"/>
    <w:rsid w:val="00E2494A"/>
    <w:rsid w:val="00E24A27"/>
    <w:rsid w:val="00E25A8A"/>
    <w:rsid w:val="00E25F89"/>
    <w:rsid w:val="00E265AA"/>
    <w:rsid w:val="00E2697D"/>
    <w:rsid w:val="00E274E3"/>
    <w:rsid w:val="00E30C37"/>
    <w:rsid w:val="00E31410"/>
    <w:rsid w:val="00E314CD"/>
    <w:rsid w:val="00E3152D"/>
    <w:rsid w:val="00E315B2"/>
    <w:rsid w:val="00E31AD9"/>
    <w:rsid w:val="00E32463"/>
    <w:rsid w:val="00E3271A"/>
    <w:rsid w:val="00E32D62"/>
    <w:rsid w:val="00E330E3"/>
    <w:rsid w:val="00E3394D"/>
    <w:rsid w:val="00E339DC"/>
    <w:rsid w:val="00E33E15"/>
    <w:rsid w:val="00E34879"/>
    <w:rsid w:val="00E350F2"/>
    <w:rsid w:val="00E3546F"/>
    <w:rsid w:val="00E35E9B"/>
    <w:rsid w:val="00E361B8"/>
    <w:rsid w:val="00E36A1B"/>
    <w:rsid w:val="00E37E62"/>
    <w:rsid w:val="00E41EB5"/>
    <w:rsid w:val="00E42488"/>
    <w:rsid w:val="00E429ED"/>
    <w:rsid w:val="00E434DB"/>
    <w:rsid w:val="00E43F37"/>
    <w:rsid w:val="00E44C8F"/>
    <w:rsid w:val="00E450ED"/>
    <w:rsid w:val="00E453BE"/>
    <w:rsid w:val="00E45F48"/>
    <w:rsid w:val="00E4791B"/>
    <w:rsid w:val="00E47A49"/>
    <w:rsid w:val="00E47E31"/>
    <w:rsid w:val="00E5009F"/>
    <w:rsid w:val="00E50124"/>
    <w:rsid w:val="00E5036F"/>
    <w:rsid w:val="00E50437"/>
    <w:rsid w:val="00E507F9"/>
    <w:rsid w:val="00E50A07"/>
    <w:rsid w:val="00E50AC6"/>
    <w:rsid w:val="00E50ACD"/>
    <w:rsid w:val="00E50C6C"/>
    <w:rsid w:val="00E50F21"/>
    <w:rsid w:val="00E51852"/>
    <w:rsid w:val="00E518A5"/>
    <w:rsid w:val="00E51DDD"/>
    <w:rsid w:val="00E51FDD"/>
    <w:rsid w:val="00E52435"/>
    <w:rsid w:val="00E53122"/>
    <w:rsid w:val="00E5343C"/>
    <w:rsid w:val="00E534D4"/>
    <w:rsid w:val="00E5351B"/>
    <w:rsid w:val="00E53AE1"/>
    <w:rsid w:val="00E53D30"/>
    <w:rsid w:val="00E53FA9"/>
    <w:rsid w:val="00E5414C"/>
    <w:rsid w:val="00E5458A"/>
    <w:rsid w:val="00E547B3"/>
    <w:rsid w:val="00E552B9"/>
    <w:rsid w:val="00E554B7"/>
    <w:rsid w:val="00E558B6"/>
    <w:rsid w:val="00E55AB8"/>
    <w:rsid w:val="00E56DA6"/>
    <w:rsid w:val="00E5723F"/>
    <w:rsid w:val="00E5733D"/>
    <w:rsid w:val="00E60130"/>
    <w:rsid w:val="00E60DD9"/>
    <w:rsid w:val="00E61672"/>
    <w:rsid w:val="00E61736"/>
    <w:rsid w:val="00E61CC0"/>
    <w:rsid w:val="00E62191"/>
    <w:rsid w:val="00E6277B"/>
    <w:rsid w:val="00E63159"/>
    <w:rsid w:val="00E632A3"/>
    <w:rsid w:val="00E64424"/>
    <w:rsid w:val="00E649E9"/>
    <w:rsid w:val="00E64C99"/>
    <w:rsid w:val="00E64CD3"/>
    <w:rsid w:val="00E64CF6"/>
    <w:rsid w:val="00E655CA"/>
    <w:rsid w:val="00E6710F"/>
    <w:rsid w:val="00E671C9"/>
    <w:rsid w:val="00E673F9"/>
    <w:rsid w:val="00E6743F"/>
    <w:rsid w:val="00E6758E"/>
    <w:rsid w:val="00E67E23"/>
    <w:rsid w:val="00E67FA0"/>
    <w:rsid w:val="00E70016"/>
    <w:rsid w:val="00E7021C"/>
    <w:rsid w:val="00E70BC7"/>
    <w:rsid w:val="00E70FBC"/>
    <w:rsid w:val="00E719D2"/>
    <w:rsid w:val="00E728FA"/>
    <w:rsid w:val="00E72C01"/>
    <w:rsid w:val="00E72E83"/>
    <w:rsid w:val="00E72EDE"/>
    <w:rsid w:val="00E73667"/>
    <w:rsid w:val="00E738A6"/>
    <w:rsid w:val="00E741AC"/>
    <w:rsid w:val="00E744EC"/>
    <w:rsid w:val="00E749D6"/>
    <w:rsid w:val="00E75174"/>
    <w:rsid w:val="00E7530C"/>
    <w:rsid w:val="00E75EBA"/>
    <w:rsid w:val="00E763B4"/>
    <w:rsid w:val="00E76F1C"/>
    <w:rsid w:val="00E772F8"/>
    <w:rsid w:val="00E77848"/>
    <w:rsid w:val="00E779B9"/>
    <w:rsid w:val="00E80514"/>
    <w:rsid w:val="00E80BAC"/>
    <w:rsid w:val="00E80E5B"/>
    <w:rsid w:val="00E8136A"/>
    <w:rsid w:val="00E816C5"/>
    <w:rsid w:val="00E81CE0"/>
    <w:rsid w:val="00E81E7C"/>
    <w:rsid w:val="00E8224D"/>
    <w:rsid w:val="00E83863"/>
    <w:rsid w:val="00E83A0D"/>
    <w:rsid w:val="00E8492C"/>
    <w:rsid w:val="00E84DA2"/>
    <w:rsid w:val="00E8519F"/>
    <w:rsid w:val="00E85445"/>
    <w:rsid w:val="00E85CC3"/>
    <w:rsid w:val="00E86012"/>
    <w:rsid w:val="00E86327"/>
    <w:rsid w:val="00E86401"/>
    <w:rsid w:val="00E8644A"/>
    <w:rsid w:val="00E86A44"/>
    <w:rsid w:val="00E87244"/>
    <w:rsid w:val="00E87843"/>
    <w:rsid w:val="00E90279"/>
    <w:rsid w:val="00E90635"/>
    <w:rsid w:val="00E909A1"/>
    <w:rsid w:val="00E90BFF"/>
    <w:rsid w:val="00E91452"/>
    <w:rsid w:val="00E91F04"/>
    <w:rsid w:val="00E91F35"/>
    <w:rsid w:val="00E92A60"/>
    <w:rsid w:val="00E9337C"/>
    <w:rsid w:val="00E9399F"/>
    <w:rsid w:val="00E94920"/>
    <w:rsid w:val="00E94F43"/>
    <w:rsid w:val="00E95062"/>
    <w:rsid w:val="00E95AEB"/>
    <w:rsid w:val="00E95BA6"/>
    <w:rsid w:val="00E95BBC"/>
    <w:rsid w:val="00E95F58"/>
    <w:rsid w:val="00E95FE9"/>
    <w:rsid w:val="00E96865"/>
    <w:rsid w:val="00E97069"/>
    <w:rsid w:val="00E970E8"/>
    <w:rsid w:val="00E97183"/>
    <w:rsid w:val="00E97563"/>
    <w:rsid w:val="00E97648"/>
    <w:rsid w:val="00E97C0B"/>
    <w:rsid w:val="00EA054E"/>
    <w:rsid w:val="00EA09BB"/>
    <w:rsid w:val="00EA0E4A"/>
    <w:rsid w:val="00EA13A9"/>
    <w:rsid w:val="00EA1A54"/>
    <w:rsid w:val="00EA2226"/>
    <w:rsid w:val="00EA26FC"/>
    <w:rsid w:val="00EA2806"/>
    <w:rsid w:val="00EA297F"/>
    <w:rsid w:val="00EA3152"/>
    <w:rsid w:val="00EA347E"/>
    <w:rsid w:val="00EA37F3"/>
    <w:rsid w:val="00EA3B5A"/>
    <w:rsid w:val="00EA410E"/>
    <w:rsid w:val="00EA4249"/>
    <w:rsid w:val="00EA4472"/>
    <w:rsid w:val="00EA4BA2"/>
    <w:rsid w:val="00EA4FA3"/>
    <w:rsid w:val="00EA4FD1"/>
    <w:rsid w:val="00EA5005"/>
    <w:rsid w:val="00EA53C2"/>
    <w:rsid w:val="00EA54DC"/>
    <w:rsid w:val="00EA5695"/>
    <w:rsid w:val="00EA593D"/>
    <w:rsid w:val="00EA5B0A"/>
    <w:rsid w:val="00EA5BCD"/>
    <w:rsid w:val="00EA6270"/>
    <w:rsid w:val="00EA65AD"/>
    <w:rsid w:val="00EA6710"/>
    <w:rsid w:val="00EA69F4"/>
    <w:rsid w:val="00EA7FCF"/>
    <w:rsid w:val="00EB0CA3"/>
    <w:rsid w:val="00EB104F"/>
    <w:rsid w:val="00EB1B27"/>
    <w:rsid w:val="00EB1D4A"/>
    <w:rsid w:val="00EB1DA8"/>
    <w:rsid w:val="00EB2948"/>
    <w:rsid w:val="00EB2A61"/>
    <w:rsid w:val="00EB31F6"/>
    <w:rsid w:val="00EB3D0E"/>
    <w:rsid w:val="00EB49C9"/>
    <w:rsid w:val="00EB4AD6"/>
    <w:rsid w:val="00EB4CFF"/>
    <w:rsid w:val="00EB4D9E"/>
    <w:rsid w:val="00EB5339"/>
    <w:rsid w:val="00EB5476"/>
    <w:rsid w:val="00EB652A"/>
    <w:rsid w:val="00EB6B2B"/>
    <w:rsid w:val="00EB704C"/>
    <w:rsid w:val="00EB7070"/>
    <w:rsid w:val="00EB709B"/>
    <w:rsid w:val="00EB70B0"/>
    <w:rsid w:val="00EB7633"/>
    <w:rsid w:val="00EB7736"/>
    <w:rsid w:val="00EC0330"/>
    <w:rsid w:val="00EC0599"/>
    <w:rsid w:val="00EC0C0F"/>
    <w:rsid w:val="00EC1697"/>
    <w:rsid w:val="00EC1867"/>
    <w:rsid w:val="00EC1EE6"/>
    <w:rsid w:val="00EC257C"/>
    <w:rsid w:val="00EC2808"/>
    <w:rsid w:val="00EC2CCA"/>
    <w:rsid w:val="00EC2E2D"/>
    <w:rsid w:val="00EC2E2E"/>
    <w:rsid w:val="00EC30D4"/>
    <w:rsid w:val="00EC382B"/>
    <w:rsid w:val="00EC444F"/>
    <w:rsid w:val="00EC462B"/>
    <w:rsid w:val="00EC4723"/>
    <w:rsid w:val="00EC47A1"/>
    <w:rsid w:val="00EC4F60"/>
    <w:rsid w:val="00EC56E0"/>
    <w:rsid w:val="00EC6057"/>
    <w:rsid w:val="00EC60A8"/>
    <w:rsid w:val="00EC6847"/>
    <w:rsid w:val="00EC6E80"/>
    <w:rsid w:val="00EC6EDB"/>
    <w:rsid w:val="00EC7B6E"/>
    <w:rsid w:val="00EC7DB6"/>
    <w:rsid w:val="00ED05C2"/>
    <w:rsid w:val="00ED162F"/>
    <w:rsid w:val="00ED2069"/>
    <w:rsid w:val="00ED2213"/>
    <w:rsid w:val="00ED226D"/>
    <w:rsid w:val="00ED2373"/>
    <w:rsid w:val="00ED23E1"/>
    <w:rsid w:val="00ED2673"/>
    <w:rsid w:val="00ED2E52"/>
    <w:rsid w:val="00ED3024"/>
    <w:rsid w:val="00ED3A4C"/>
    <w:rsid w:val="00ED47AE"/>
    <w:rsid w:val="00ED4D53"/>
    <w:rsid w:val="00ED51CF"/>
    <w:rsid w:val="00ED5A41"/>
    <w:rsid w:val="00ED5D43"/>
    <w:rsid w:val="00ED5FE4"/>
    <w:rsid w:val="00ED6009"/>
    <w:rsid w:val="00ED61DA"/>
    <w:rsid w:val="00ED6542"/>
    <w:rsid w:val="00ED6E21"/>
    <w:rsid w:val="00ED71C5"/>
    <w:rsid w:val="00ED724E"/>
    <w:rsid w:val="00EE0CF8"/>
    <w:rsid w:val="00EE0DB3"/>
    <w:rsid w:val="00EE0FFB"/>
    <w:rsid w:val="00EE11B5"/>
    <w:rsid w:val="00EE13B6"/>
    <w:rsid w:val="00EE16FA"/>
    <w:rsid w:val="00EE271F"/>
    <w:rsid w:val="00EE2A0D"/>
    <w:rsid w:val="00EE3C42"/>
    <w:rsid w:val="00EE3C71"/>
    <w:rsid w:val="00EE3D4F"/>
    <w:rsid w:val="00EE46EB"/>
    <w:rsid w:val="00EE534D"/>
    <w:rsid w:val="00EE5523"/>
    <w:rsid w:val="00EE5560"/>
    <w:rsid w:val="00EE5B0C"/>
    <w:rsid w:val="00EE5B3E"/>
    <w:rsid w:val="00EE5E70"/>
    <w:rsid w:val="00EE6333"/>
    <w:rsid w:val="00EE6F1E"/>
    <w:rsid w:val="00EE6F3E"/>
    <w:rsid w:val="00EE70AD"/>
    <w:rsid w:val="00EF0348"/>
    <w:rsid w:val="00EF1F9C"/>
    <w:rsid w:val="00EF2245"/>
    <w:rsid w:val="00EF2755"/>
    <w:rsid w:val="00EF2E9C"/>
    <w:rsid w:val="00EF2EEC"/>
    <w:rsid w:val="00EF3AD3"/>
    <w:rsid w:val="00EF4262"/>
    <w:rsid w:val="00EF4290"/>
    <w:rsid w:val="00EF4366"/>
    <w:rsid w:val="00EF475B"/>
    <w:rsid w:val="00EF4CB6"/>
    <w:rsid w:val="00EF4CD6"/>
    <w:rsid w:val="00EF55A0"/>
    <w:rsid w:val="00EF5DC1"/>
    <w:rsid w:val="00EF5EA7"/>
    <w:rsid w:val="00EF63D1"/>
    <w:rsid w:val="00EF6513"/>
    <w:rsid w:val="00EF6683"/>
    <w:rsid w:val="00EF6DF4"/>
    <w:rsid w:val="00EF7002"/>
    <w:rsid w:val="00EF72DE"/>
    <w:rsid w:val="00EF769B"/>
    <w:rsid w:val="00EF77D0"/>
    <w:rsid w:val="00EF7842"/>
    <w:rsid w:val="00EF7846"/>
    <w:rsid w:val="00EF7FDD"/>
    <w:rsid w:val="00F00CB5"/>
    <w:rsid w:val="00F013BA"/>
    <w:rsid w:val="00F018D8"/>
    <w:rsid w:val="00F01F57"/>
    <w:rsid w:val="00F0234F"/>
    <w:rsid w:val="00F0244B"/>
    <w:rsid w:val="00F02549"/>
    <w:rsid w:val="00F027BA"/>
    <w:rsid w:val="00F027E3"/>
    <w:rsid w:val="00F029DE"/>
    <w:rsid w:val="00F02FC8"/>
    <w:rsid w:val="00F03BCC"/>
    <w:rsid w:val="00F03E79"/>
    <w:rsid w:val="00F04B47"/>
    <w:rsid w:val="00F04BAB"/>
    <w:rsid w:val="00F0502D"/>
    <w:rsid w:val="00F05174"/>
    <w:rsid w:val="00F05796"/>
    <w:rsid w:val="00F05798"/>
    <w:rsid w:val="00F0583A"/>
    <w:rsid w:val="00F05AF2"/>
    <w:rsid w:val="00F06017"/>
    <w:rsid w:val="00F0628D"/>
    <w:rsid w:val="00F063FE"/>
    <w:rsid w:val="00F06651"/>
    <w:rsid w:val="00F06842"/>
    <w:rsid w:val="00F06CFF"/>
    <w:rsid w:val="00F07569"/>
    <w:rsid w:val="00F07588"/>
    <w:rsid w:val="00F07DE6"/>
    <w:rsid w:val="00F07E21"/>
    <w:rsid w:val="00F1056C"/>
    <w:rsid w:val="00F10596"/>
    <w:rsid w:val="00F107F1"/>
    <w:rsid w:val="00F10FC1"/>
    <w:rsid w:val="00F112FD"/>
    <w:rsid w:val="00F11572"/>
    <w:rsid w:val="00F11862"/>
    <w:rsid w:val="00F11899"/>
    <w:rsid w:val="00F11A67"/>
    <w:rsid w:val="00F11CE0"/>
    <w:rsid w:val="00F11E5A"/>
    <w:rsid w:val="00F133A1"/>
    <w:rsid w:val="00F13DE0"/>
    <w:rsid w:val="00F13E05"/>
    <w:rsid w:val="00F13ECD"/>
    <w:rsid w:val="00F145FB"/>
    <w:rsid w:val="00F14A17"/>
    <w:rsid w:val="00F1506A"/>
    <w:rsid w:val="00F155CE"/>
    <w:rsid w:val="00F15FE7"/>
    <w:rsid w:val="00F17142"/>
    <w:rsid w:val="00F17251"/>
    <w:rsid w:val="00F17671"/>
    <w:rsid w:val="00F1798A"/>
    <w:rsid w:val="00F17EAE"/>
    <w:rsid w:val="00F17EF0"/>
    <w:rsid w:val="00F20290"/>
    <w:rsid w:val="00F208F8"/>
    <w:rsid w:val="00F209AF"/>
    <w:rsid w:val="00F20C1C"/>
    <w:rsid w:val="00F218D4"/>
    <w:rsid w:val="00F21AB5"/>
    <w:rsid w:val="00F21B2D"/>
    <w:rsid w:val="00F2233A"/>
    <w:rsid w:val="00F2250A"/>
    <w:rsid w:val="00F2259A"/>
    <w:rsid w:val="00F22F31"/>
    <w:rsid w:val="00F230DA"/>
    <w:rsid w:val="00F23918"/>
    <w:rsid w:val="00F245DB"/>
    <w:rsid w:val="00F24788"/>
    <w:rsid w:val="00F24B5D"/>
    <w:rsid w:val="00F24E0F"/>
    <w:rsid w:val="00F24F19"/>
    <w:rsid w:val="00F2543C"/>
    <w:rsid w:val="00F25BB5"/>
    <w:rsid w:val="00F263E3"/>
    <w:rsid w:val="00F2640F"/>
    <w:rsid w:val="00F267B2"/>
    <w:rsid w:val="00F26EE5"/>
    <w:rsid w:val="00F26F18"/>
    <w:rsid w:val="00F27C34"/>
    <w:rsid w:val="00F27E46"/>
    <w:rsid w:val="00F30101"/>
    <w:rsid w:val="00F301C2"/>
    <w:rsid w:val="00F302E1"/>
    <w:rsid w:val="00F30EF7"/>
    <w:rsid w:val="00F3172A"/>
    <w:rsid w:val="00F31B22"/>
    <w:rsid w:val="00F31B49"/>
    <w:rsid w:val="00F3293E"/>
    <w:rsid w:val="00F32AF6"/>
    <w:rsid w:val="00F32BEB"/>
    <w:rsid w:val="00F32F56"/>
    <w:rsid w:val="00F33A43"/>
    <w:rsid w:val="00F33D4F"/>
    <w:rsid w:val="00F33F12"/>
    <w:rsid w:val="00F341F1"/>
    <w:rsid w:val="00F3461F"/>
    <w:rsid w:val="00F34CD6"/>
    <w:rsid w:val="00F35418"/>
    <w:rsid w:val="00F35873"/>
    <w:rsid w:val="00F35920"/>
    <w:rsid w:val="00F35A98"/>
    <w:rsid w:val="00F36035"/>
    <w:rsid w:val="00F366A5"/>
    <w:rsid w:val="00F366F8"/>
    <w:rsid w:val="00F3689D"/>
    <w:rsid w:val="00F36C5F"/>
    <w:rsid w:val="00F36DE2"/>
    <w:rsid w:val="00F37136"/>
    <w:rsid w:val="00F37259"/>
    <w:rsid w:val="00F3797A"/>
    <w:rsid w:val="00F379ED"/>
    <w:rsid w:val="00F37FA9"/>
    <w:rsid w:val="00F405A4"/>
    <w:rsid w:val="00F4131E"/>
    <w:rsid w:val="00F414AD"/>
    <w:rsid w:val="00F414F7"/>
    <w:rsid w:val="00F41ABF"/>
    <w:rsid w:val="00F41F05"/>
    <w:rsid w:val="00F422EA"/>
    <w:rsid w:val="00F42431"/>
    <w:rsid w:val="00F42E5F"/>
    <w:rsid w:val="00F42FC8"/>
    <w:rsid w:val="00F43132"/>
    <w:rsid w:val="00F433BD"/>
    <w:rsid w:val="00F440D2"/>
    <w:rsid w:val="00F44686"/>
    <w:rsid w:val="00F44758"/>
    <w:rsid w:val="00F44A02"/>
    <w:rsid w:val="00F44E96"/>
    <w:rsid w:val="00F44EA6"/>
    <w:rsid w:val="00F44EBE"/>
    <w:rsid w:val="00F44EC5"/>
    <w:rsid w:val="00F452DA"/>
    <w:rsid w:val="00F45403"/>
    <w:rsid w:val="00F4572C"/>
    <w:rsid w:val="00F4664C"/>
    <w:rsid w:val="00F47498"/>
    <w:rsid w:val="00F4769E"/>
    <w:rsid w:val="00F50278"/>
    <w:rsid w:val="00F512B2"/>
    <w:rsid w:val="00F5131A"/>
    <w:rsid w:val="00F514EE"/>
    <w:rsid w:val="00F524CD"/>
    <w:rsid w:val="00F5283D"/>
    <w:rsid w:val="00F528BE"/>
    <w:rsid w:val="00F52ABA"/>
    <w:rsid w:val="00F52BC7"/>
    <w:rsid w:val="00F537E8"/>
    <w:rsid w:val="00F53BF4"/>
    <w:rsid w:val="00F54266"/>
    <w:rsid w:val="00F54305"/>
    <w:rsid w:val="00F5464E"/>
    <w:rsid w:val="00F547DE"/>
    <w:rsid w:val="00F55043"/>
    <w:rsid w:val="00F5541F"/>
    <w:rsid w:val="00F56552"/>
    <w:rsid w:val="00F56563"/>
    <w:rsid w:val="00F56DCF"/>
    <w:rsid w:val="00F57034"/>
    <w:rsid w:val="00F57409"/>
    <w:rsid w:val="00F60BE9"/>
    <w:rsid w:val="00F61C05"/>
    <w:rsid w:val="00F61FD8"/>
    <w:rsid w:val="00F62DBF"/>
    <w:rsid w:val="00F6300E"/>
    <w:rsid w:val="00F632B4"/>
    <w:rsid w:val="00F638FB"/>
    <w:rsid w:val="00F641FC"/>
    <w:rsid w:val="00F6424F"/>
    <w:rsid w:val="00F647F7"/>
    <w:rsid w:val="00F64B40"/>
    <w:rsid w:val="00F65830"/>
    <w:rsid w:val="00F6583C"/>
    <w:rsid w:val="00F6589A"/>
    <w:rsid w:val="00F65AF8"/>
    <w:rsid w:val="00F6650F"/>
    <w:rsid w:val="00F669AD"/>
    <w:rsid w:val="00F6783E"/>
    <w:rsid w:val="00F67BF1"/>
    <w:rsid w:val="00F67C04"/>
    <w:rsid w:val="00F70BBE"/>
    <w:rsid w:val="00F70DBE"/>
    <w:rsid w:val="00F71124"/>
    <w:rsid w:val="00F7178B"/>
    <w:rsid w:val="00F71888"/>
    <w:rsid w:val="00F719CD"/>
    <w:rsid w:val="00F71A87"/>
    <w:rsid w:val="00F71BB8"/>
    <w:rsid w:val="00F722AB"/>
    <w:rsid w:val="00F724E1"/>
    <w:rsid w:val="00F72584"/>
    <w:rsid w:val="00F7290D"/>
    <w:rsid w:val="00F7302F"/>
    <w:rsid w:val="00F73290"/>
    <w:rsid w:val="00F732EC"/>
    <w:rsid w:val="00F737F9"/>
    <w:rsid w:val="00F73D08"/>
    <w:rsid w:val="00F73F56"/>
    <w:rsid w:val="00F74879"/>
    <w:rsid w:val="00F74D50"/>
    <w:rsid w:val="00F7586B"/>
    <w:rsid w:val="00F7597F"/>
    <w:rsid w:val="00F75B40"/>
    <w:rsid w:val="00F75F2F"/>
    <w:rsid w:val="00F76445"/>
    <w:rsid w:val="00F7693D"/>
    <w:rsid w:val="00F76C31"/>
    <w:rsid w:val="00F76ECC"/>
    <w:rsid w:val="00F77227"/>
    <w:rsid w:val="00F77740"/>
    <w:rsid w:val="00F77BBD"/>
    <w:rsid w:val="00F77C7F"/>
    <w:rsid w:val="00F80399"/>
    <w:rsid w:val="00F80AFA"/>
    <w:rsid w:val="00F80B3A"/>
    <w:rsid w:val="00F810E9"/>
    <w:rsid w:val="00F812C8"/>
    <w:rsid w:val="00F8132D"/>
    <w:rsid w:val="00F818AE"/>
    <w:rsid w:val="00F81B40"/>
    <w:rsid w:val="00F820C4"/>
    <w:rsid w:val="00F83829"/>
    <w:rsid w:val="00F83BCA"/>
    <w:rsid w:val="00F84069"/>
    <w:rsid w:val="00F843D7"/>
    <w:rsid w:val="00F84A44"/>
    <w:rsid w:val="00F84C8B"/>
    <w:rsid w:val="00F84D0D"/>
    <w:rsid w:val="00F85536"/>
    <w:rsid w:val="00F8573C"/>
    <w:rsid w:val="00F8587A"/>
    <w:rsid w:val="00F85FD4"/>
    <w:rsid w:val="00F8657A"/>
    <w:rsid w:val="00F86585"/>
    <w:rsid w:val="00F8679A"/>
    <w:rsid w:val="00F868D2"/>
    <w:rsid w:val="00F86DEF"/>
    <w:rsid w:val="00F86DF5"/>
    <w:rsid w:val="00F87117"/>
    <w:rsid w:val="00F8736C"/>
    <w:rsid w:val="00F874CA"/>
    <w:rsid w:val="00F87520"/>
    <w:rsid w:val="00F87892"/>
    <w:rsid w:val="00F87CA7"/>
    <w:rsid w:val="00F9030E"/>
    <w:rsid w:val="00F9051A"/>
    <w:rsid w:val="00F90558"/>
    <w:rsid w:val="00F9079B"/>
    <w:rsid w:val="00F90ADB"/>
    <w:rsid w:val="00F90C89"/>
    <w:rsid w:val="00F90E78"/>
    <w:rsid w:val="00F91012"/>
    <w:rsid w:val="00F91209"/>
    <w:rsid w:val="00F91874"/>
    <w:rsid w:val="00F9221F"/>
    <w:rsid w:val="00F922E0"/>
    <w:rsid w:val="00F922E2"/>
    <w:rsid w:val="00F92D2E"/>
    <w:rsid w:val="00F92D91"/>
    <w:rsid w:val="00F930CE"/>
    <w:rsid w:val="00F931C7"/>
    <w:rsid w:val="00F93301"/>
    <w:rsid w:val="00F93559"/>
    <w:rsid w:val="00F93D72"/>
    <w:rsid w:val="00F93E65"/>
    <w:rsid w:val="00F94070"/>
    <w:rsid w:val="00F946DD"/>
    <w:rsid w:val="00F950B5"/>
    <w:rsid w:val="00F9513F"/>
    <w:rsid w:val="00F955C8"/>
    <w:rsid w:val="00F95E1A"/>
    <w:rsid w:val="00F96353"/>
    <w:rsid w:val="00F96DEF"/>
    <w:rsid w:val="00F96E55"/>
    <w:rsid w:val="00F97908"/>
    <w:rsid w:val="00F97B43"/>
    <w:rsid w:val="00F97CD8"/>
    <w:rsid w:val="00FA07F8"/>
    <w:rsid w:val="00FA0BA9"/>
    <w:rsid w:val="00FA105C"/>
    <w:rsid w:val="00FA1475"/>
    <w:rsid w:val="00FA148A"/>
    <w:rsid w:val="00FA1D62"/>
    <w:rsid w:val="00FA1EC1"/>
    <w:rsid w:val="00FA27C8"/>
    <w:rsid w:val="00FA2CE4"/>
    <w:rsid w:val="00FA32C6"/>
    <w:rsid w:val="00FA3398"/>
    <w:rsid w:val="00FA3B76"/>
    <w:rsid w:val="00FA4305"/>
    <w:rsid w:val="00FA49F7"/>
    <w:rsid w:val="00FA4CA3"/>
    <w:rsid w:val="00FA4D66"/>
    <w:rsid w:val="00FA4F37"/>
    <w:rsid w:val="00FA5A4E"/>
    <w:rsid w:val="00FA5EDB"/>
    <w:rsid w:val="00FA6108"/>
    <w:rsid w:val="00FA69CC"/>
    <w:rsid w:val="00FA7201"/>
    <w:rsid w:val="00FA74F7"/>
    <w:rsid w:val="00FA7622"/>
    <w:rsid w:val="00FA7632"/>
    <w:rsid w:val="00FA7677"/>
    <w:rsid w:val="00FA793C"/>
    <w:rsid w:val="00FB0082"/>
    <w:rsid w:val="00FB0243"/>
    <w:rsid w:val="00FB0300"/>
    <w:rsid w:val="00FB0DA4"/>
    <w:rsid w:val="00FB1527"/>
    <w:rsid w:val="00FB1BA7"/>
    <w:rsid w:val="00FB2537"/>
    <w:rsid w:val="00FB2B9E"/>
    <w:rsid w:val="00FB30ED"/>
    <w:rsid w:val="00FB33DC"/>
    <w:rsid w:val="00FB370A"/>
    <w:rsid w:val="00FB40E0"/>
    <w:rsid w:val="00FB4338"/>
    <w:rsid w:val="00FB477E"/>
    <w:rsid w:val="00FB4C9C"/>
    <w:rsid w:val="00FB4FD2"/>
    <w:rsid w:val="00FB5563"/>
    <w:rsid w:val="00FB5957"/>
    <w:rsid w:val="00FB5BEB"/>
    <w:rsid w:val="00FB5D32"/>
    <w:rsid w:val="00FB6165"/>
    <w:rsid w:val="00FB6648"/>
    <w:rsid w:val="00FB6788"/>
    <w:rsid w:val="00FB6E89"/>
    <w:rsid w:val="00FB717C"/>
    <w:rsid w:val="00FB7F93"/>
    <w:rsid w:val="00FC0150"/>
    <w:rsid w:val="00FC03AB"/>
    <w:rsid w:val="00FC0FBE"/>
    <w:rsid w:val="00FC0FD8"/>
    <w:rsid w:val="00FC153B"/>
    <w:rsid w:val="00FC1E4C"/>
    <w:rsid w:val="00FC216E"/>
    <w:rsid w:val="00FC220D"/>
    <w:rsid w:val="00FC27F4"/>
    <w:rsid w:val="00FC2B53"/>
    <w:rsid w:val="00FC3975"/>
    <w:rsid w:val="00FC4729"/>
    <w:rsid w:val="00FC4A8C"/>
    <w:rsid w:val="00FC4ED8"/>
    <w:rsid w:val="00FC5124"/>
    <w:rsid w:val="00FC53DB"/>
    <w:rsid w:val="00FC558F"/>
    <w:rsid w:val="00FC5FC2"/>
    <w:rsid w:val="00FC6177"/>
    <w:rsid w:val="00FC63D1"/>
    <w:rsid w:val="00FC680D"/>
    <w:rsid w:val="00FC698D"/>
    <w:rsid w:val="00FC6E35"/>
    <w:rsid w:val="00FC7528"/>
    <w:rsid w:val="00FD0572"/>
    <w:rsid w:val="00FD0680"/>
    <w:rsid w:val="00FD1A97"/>
    <w:rsid w:val="00FD1CD5"/>
    <w:rsid w:val="00FD1DD5"/>
    <w:rsid w:val="00FD1E69"/>
    <w:rsid w:val="00FD2277"/>
    <w:rsid w:val="00FD258F"/>
    <w:rsid w:val="00FD27E6"/>
    <w:rsid w:val="00FD2D7B"/>
    <w:rsid w:val="00FD3670"/>
    <w:rsid w:val="00FD37F6"/>
    <w:rsid w:val="00FD3DA3"/>
    <w:rsid w:val="00FD3FF4"/>
    <w:rsid w:val="00FD4589"/>
    <w:rsid w:val="00FD473E"/>
    <w:rsid w:val="00FD4AEF"/>
    <w:rsid w:val="00FD60A7"/>
    <w:rsid w:val="00FD660B"/>
    <w:rsid w:val="00FD7B91"/>
    <w:rsid w:val="00FD7C35"/>
    <w:rsid w:val="00FD7DF2"/>
    <w:rsid w:val="00FD7DF9"/>
    <w:rsid w:val="00FD7EF7"/>
    <w:rsid w:val="00FE03F6"/>
    <w:rsid w:val="00FE065F"/>
    <w:rsid w:val="00FE0B51"/>
    <w:rsid w:val="00FE0B78"/>
    <w:rsid w:val="00FE0D66"/>
    <w:rsid w:val="00FE0ED4"/>
    <w:rsid w:val="00FE114A"/>
    <w:rsid w:val="00FE1EAB"/>
    <w:rsid w:val="00FE214C"/>
    <w:rsid w:val="00FE237A"/>
    <w:rsid w:val="00FE244F"/>
    <w:rsid w:val="00FE25F9"/>
    <w:rsid w:val="00FE273C"/>
    <w:rsid w:val="00FE2948"/>
    <w:rsid w:val="00FE2D0C"/>
    <w:rsid w:val="00FE31D0"/>
    <w:rsid w:val="00FE3448"/>
    <w:rsid w:val="00FE3465"/>
    <w:rsid w:val="00FE36A8"/>
    <w:rsid w:val="00FE4DAA"/>
    <w:rsid w:val="00FE4F45"/>
    <w:rsid w:val="00FE5C41"/>
    <w:rsid w:val="00FE5D3B"/>
    <w:rsid w:val="00FE5D6F"/>
    <w:rsid w:val="00FE5F05"/>
    <w:rsid w:val="00FE6262"/>
    <w:rsid w:val="00FE65D7"/>
    <w:rsid w:val="00FE67CF"/>
    <w:rsid w:val="00FE6D20"/>
    <w:rsid w:val="00FE6FB9"/>
    <w:rsid w:val="00FE7549"/>
    <w:rsid w:val="00FE7BCC"/>
    <w:rsid w:val="00FE7C84"/>
    <w:rsid w:val="00FF04A3"/>
    <w:rsid w:val="00FF126D"/>
    <w:rsid w:val="00FF138E"/>
    <w:rsid w:val="00FF1398"/>
    <w:rsid w:val="00FF2310"/>
    <w:rsid w:val="00FF2435"/>
    <w:rsid w:val="00FF2E73"/>
    <w:rsid w:val="00FF3685"/>
    <w:rsid w:val="00FF3B6E"/>
    <w:rsid w:val="00FF4431"/>
    <w:rsid w:val="00FF4AE2"/>
    <w:rsid w:val="00FF4FF7"/>
    <w:rsid w:val="00FF50A8"/>
    <w:rsid w:val="00FF571E"/>
    <w:rsid w:val="00FF57AA"/>
    <w:rsid w:val="00FF5B2A"/>
    <w:rsid w:val="00FF5E46"/>
    <w:rsid w:val="00FF6071"/>
    <w:rsid w:val="00FF614D"/>
    <w:rsid w:val="00FF6A40"/>
    <w:rsid w:val="00FF6BD1"/>
    <w:rsid w:val="00FF6CC0"/>
    <w:rsid w:val="00FF6D19"/>
    <w:rsid w:val="00FF6F46"/>
    <w:rsid w:val="00FF6F66"/>
    <w:rsid w:val="00FF70CB"/>
    <w:rsid w:val="00FF7218"/>
    <w:rsid w:val="00FF7512"/>
    <w:rsid w:val="00FF7563"/>
    <w:rsid w:val="00FF7C9E"/>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3789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heme="minorEastAsia"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caption" w:qFormat="1"/>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Strong" w:semiHidden="0" w:uiPriority="22" w:unhideWhenUsed="0" w:qFormat="1"/>
    <w:lsdException w:name="Emphasis" w:semiHidden="0" w:unhideWhenUsed="0" w:qFormat="1"/>
    <w:lsdException w:name="Plain Text" w:uiPriority="99"/>
    <w:lsdException w:name="Normal (Web)" w:uiPriority="99"/>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D23F53"/>
    <w:pPr>
      <w:autoSpaceDE w:val="0"/>
      <w:autoSpaceDN w:val="0"/>
      <w:adjustRightInd w:val="0"/>
      <w:snapToGrid w:val="0"/>
      <w:spacing w:after="120"/>
      <w:jc w:val="both"/>
    </w:pPr>
    <w:rPr>
      <w:sz w:val="22"/>
      <w:szCs w:val="22"/>
      <w:lang w:eastAsia="en-US"/>
    </w:rPr>
  </w:style>
  <w:style w:type="paragraph" w:styleId="Heading1">
    <w:name w:val="heading 1"/>
    <w:aliases w:val="H1,h1,app heading 1,l1,Memo Heading 1,h11,h12,h13,h14,h15,h16,Heading 1_a,heading 1,h17,h111,h121,h131,h141,h151,h161,h18,h112,h122,h132,h142,h152,h162,h19,h113,h123,h133,h143,h153,h163,NMP Heading 1"/>
    <w:basedOn w:val="Normal"/>
    <w:next w:val="Normal"/>
    <w:qFormat/>
    <w:rsid w:val="00B57F0B"/>
    <w:pPr>
      <w:keepNext/>
      <w:numPr>
        <w:numId w:val="2"/>
      </w:numPr>
      <w:spacing w:before="120"/>
      <w:outlineLvl w:val="0"/>
    </w:pPr>
    <w:rPr>
      <w:b/>
      <w:bCs/>
      <w:sz w:val="28"/>
      <w:szCs w:val="28"/>
    </w:rPr>
  </w:style>
  <w:style w:type="paragraph" w:styleId="Heading2">
    <w:name w:val="heading 2"/>
    <w:aliases w:val="Head2A,2,H2,UNDERRUBRIK 1-2,DO NOT USE_h2,h2,h21,Heading 2 Char,H2 Char,h2 Char"/>
    <w:basedOn w:val="Normal"/>
    <w:next w:val="Normal"/>
    <w:link w:val="Heading2Char1"/>
    <w:qFormat/>
    <w:rsid w:val="005356B2"/>
    <w:pPr>
      <w:keepNext/>
      <w:numPr>
        <w:ilvl w:val="1"/>
        <w:numId w:val="2"/>
      </w:numPr>
      <w:spacing w:before="120"/>
      <w:outlineLvl w:val="1"/>
    </w:pPr>
    <w:rPr>
      <w:b/>
      <w:bCs/>
      <w:sz w:val="24"/>
      <w:lang w:eastAsia="zh-CN"/>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
    <w:basedOn w:val="Normal"/>
    <w:next w:val="Normal"/>
    <w:qFormat/>
    <w:rsid w:val="003B570E"/>
    <w:pPr>
      <w:keepNext/>
      <w:numPr>
        <w:ilvl w:val="2"/>
        <w:numId w:val="2"/>
      </w:numPr>
      <w:spacing w:before="120"/>
      <w:outlineLvl w:val="2"/>
    </w:pPr>
    <w:rPr>
      <w:b/>
    </w:rPr>
  </w:style>
  <w:style w:type="paragraph" w:styleId="Heading4">
    <w:name w:val="heading 4"/>
    <w:basedOn w:val="Normal"/>
    <w:next w:val="Normal"/>
    <w:qFormat/>
    <w:rsid w:val="00801FC0"/>
    <w:pPr>
      <w:keepNext/>
      <w:numPr>
        <w:ilvl w:val="3"/>
        <w:numId w:val="2"/>
      </w:numPr>
      <w:spacing w:before="120"/>
      <w:outlineLvl w:val="3"/>
    </w:pPr>
    <w:rPr>
      <w:b/>
      <w:bCs/>
      <w:szCs w:val="28"/>
    </w:rPr>
  </w:style>
  <w:style w:type="paragraph" w:styleId="Heading5">
    <w:name w:val="heading 5"/>
    <w:basedOn w:val="Normal"/>
    <w:next w:val="Normal"/>
    <w:qFormat/>
    <w:rsid w:val="00B57F0B"/>
    <w:pPr>
      <w:keepNext/>
      <w:numPr>
        <w:ilvl w:val="4"/>
        <w:numId w:val="2"/>
      </w:numPr>
      <w:spacing w:before="120"/>
      <w:outlineLvl w:val="4"/>
    </w:pPr>
    <w:rPr>
      <w:b/>
      <w:bCs/>
      <w:i/>
      <w:iCs/>
      <w:szCs w:val="26"/>
    </w:rPr>
  </w:style>
  <w:style w:type="paragraph" w:styleId="Heading6">
    <w:name w:val="heading 6"/>
    <w:basedOn w:val="Normal"/>
    <w:next w:val="Normal"/>
    <w:qFormat/>
    <w:rsid w:val="00B57F0B"/>
    <w:pPr>
      <w:numPr>
        <w:ilvl w:val="5"/>
        <w:numId w:val="2"/>
      </w:numPr>
      <w:spacing w:before="240" w:after="60"/>
      <w:outlineLvl w:val="5"/>
    </w:pPr>
    <w:rPr>
      <w:b/>
      <w:bCs/>
    </w:rPr>
  </w:style>
  <w:style w:type="paragraph" w:styleId="Heading7">
    <w:name w:val="heading 7"/>
    <w:basedOn w:val="Normal"/>
    <w:next w:val="Normal"/>
    <w:qFormat/>
    <w:rsid w:val="00B57F0B"/>
    <w:pPr>
      <w:numPr>
        <w:ilvl w:val="6"/>
        <w:numId w:val="2"/>
      </w:numPr>
      <w:spacing w:before="240" w:after="60"/>
      <w:outlineLvl w:val="6"/>
    </w:pPr>
    <w:rPr>
      <w:sz w:val="24"/>
      <w:szCs w:val="24"/>
    </w:rPr>
  </w:style>
  <w:style w:type="paragraph" w:styleId="Heading8">
    <w:name w:val="heading 8"/>
    <w:basedOn w:val="Normal"/>
    <w:next w:val="Normal"/>
    <w:qFormat/>
    <w:rsid w:val="00B57F0B"/>
    <w:pPr>
      <w:numPr>
        <w:ilvl w:val="7"/>
        <w:numId w:val="2"/>
      </w:numPr>
      <w:spacing w:before="240" w:after="60"/>
      <w:outlineLvl w:val="7"/>
    </w:pPr>
    <w:rPr>
      <w:i/>
      <w:iCs/>
      <w:sz w:val="24"/>
      <w:szCs w:val="24"/>
    </w:rPr>
  </w:style>
  <w:style w:type="paragraph" w:styleId="Heading9">
    <w:name w:val="heading 9"/>
    <w:aliases w:val="Figure Heading,FH"/>
    <w:basedOn w:val="Normal"/>
    <w:next w:val="Normal"/>
    <w:qFormat/>
    <w:rsid w:val="00B57F0B"/>
    <w:pPr>
      <w:numPr>
        <w:ilvl w:val="8"/>
        <w:numId w:val="2"/>
      </w:numPr>
      <w:spacing w:before="240" w:after="60"/>
      <w:outlineLvl w:val="8"/>
    </w:pPr>
    <w:rPr>
      <w:rFonts w:ascii="Arial" w:hAnsi="Arial" w:cs="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rsid w:val="00B57F0B"/>
    <w:rPr>
      <w:sz w:val="20"/>
      <w:szCs w:val="20"/>
    </w:rPr>
  </w:style>
  <w:style w:type="character" w:styleId="Hyperlink">
    <w:name w:val="Hyperlink"/>
    <w:basedOn w:val="DefaultParagraphFont"/>
    <w:rsid w:val="00B57F0B"/>
    <w:rPr>
      <w:color w:val="0000FF"/>
      <w:u w:val="single"/>
    </w:rPr>
  </w:style>
  <w:style w:type="paragraph" w:styleId="Caption">
    <w:name w:val="caption"/>
    <w:aliases w:val="cap"/>
    <w:basedOn w:val="Normal"/>
    <w:next w:val="Normal"/>
    <w:link w:val="CaptionChar"/>
    <w:qFormat/>
    <w:rsid w:val="00B57F0B"/>
    <w:pPr>
      <w:jc w:val="center"/>
    </w:pPr>
    <w:rPr>
      <w:b/>
      <w:bCs/>
      <w:sz w:val="20"/>
      <w:szCs w:val="20"/>
    </w:rPr>
  </w:style>
  <w:style w:type="paragraph" w:customStyle="1" w:styleId="Normal0">
    <w:name w:val="Normal."/>
    <w:rsid w:val="00B57F0B"/>
    <w:pPr>
      <w:widowControl w:val="0"/>
      <w:spacing w:line="180" w:lineRule="atLeast"/>
    </w:pPr>
    <w:rPr>
      <w:rFonts w:eastAsia="Batang"/>
      <w:kern w:val="2"/>
      <w:sz w:val="18"/>
      <w:szCs w:val="18"/>
      <w:lang w:eastAsia="en-US"/>
    </w:rPr>
  </w:style>
  <w:style w:type="paragraph" w:customStyle="1" w:styleId="EX">
    <w:name w:val="EX"/>
    <w:basedOn w:val="Normal"/>
    <w:rsid w:val="00B57F0B"/>
    <w:pPr>
      <w:keepLines/>
      <w:autoSpaceDE/>
      <w:autoSpaceDN/>
      <w:adjustRightInd/>
      <w:spacing w:after="180"/>
      <w:ind w:left="1702" w:hanging="1418"/>
      <w:jc w:val="left"/>
    </w:pPr>
    <w:rPr>
      <w:sz w:val="20"/>
      <w:szCs w:val="20"/>
    </w:rPr>
  </w:style>
  <w:style w:type="paragraph" w:styleId="ListBullet">
    <w:name w:val="List Bullet"/>
    <w:basedOn w:val="List"/>
    <w:rsid w:val="00B57F0B"/>
    <w:pPr>
      <w:autoSpaceDE/>
      <w:autoSpaceDN/>
      <w:adjustRightInd/>
      <w:spacing w:after="180"/>
      <w:ind w:left="568" w:hanging="284"/>
      <w:jc w:val="left"/>
    </w:pPr>
    <w:rPr>
      <w:sz w:val="20"/>
      <w:szCs w:val="20"/>
    </w:rPr>
  </w:style>
  <w:style w:type="paragraph" w:styleId="List">
    <w:name w:val="List"/>
    <w:basedOn w:val="Normal"/>
    <w:rsid w:val="00B57F0B"/>
    <w:pPr>
      <w:ind w:left="360" w:hanging="360"/>
    </w:pPr>
  </w:style>
  <w:style w:type="paragraph" w:styleId="BodyText2">
    <w:name w:val="Body Text 2"/>
    <w:basedOn w:val="Normal"/>
    <w:rsid w:val="00B57F0B"/>
    <w:pPr>
      <w:spacing w:after="0"/>
      <w:jc w:val="left"/>
    </w:pPr>
    <w:rPr>
      <w:szCs w:val="20"/>
    </w:rPr>
  </w:style>
  <w:style w:type="paragraph" w:styleId="BalloonText">
    <w:name w:val="Balloon Text"/>
    <w:basedOn w:val="Normal"/>
    <w:semiHidden/>
    <w:rsid w:val="00B57F0B"/>
    <w:rPr>
      <w:rFonts w:ascii="Tahoma" w:hAnsi="Tahoma" w:cs="Tahoma"/>
      <w:sz w:val="16"/>
      <w:szCs w:val="16"/>
    </w:rPr>
  </w:style>
  <w:style w:type="paragraph" w:customStyle="1" w:styleId="References">
    <w:name w:val="References"/>
    <w:basedOn w:val="Normal"/>
    <w:rsid w:val="00D23F53"/>
    <w:pPr>
      <w:numPr>
        <w:numId w:val="1"/>
      </w:numPr>
      <w:adjustRightInd/>
      <w:spacing w:after="60"/>
    </w:pPr>
    <w:rPr>
      <w:sz w:val="20"/>
      <w:szCs w:val="16"/>
    </w:rPr>
  </w:style>
  <w:style w:type="character" w:styleId="FollowedHyperlink">
    <w:name w:val="FollowedHyperlink"/>
    <w:basedOn w:val="DefaultParagraphFont"/>
    <w:rsid w:val="00B57F0B"/>
    <w:rPr>
      <w:color w:val="800080"/>
      <w:u w:val="single"/>
    </w:rPr>
  </w:style>
  <w:style w:type="paragraph" w:styleId="FootnoteText">
    <w:name w:val="footnote text"/>
    <w:basedOn w:val="Normal"/>
    <w:semiHidden/>
    <w:rsid w:val="00B57F0B"/>
    <w:rPr>
      <w:sz w:val="20"/>
      <w:szCs w:val="20"/>
    </w:rPr>
  </w:style>
  <w:style w:type="character" w:styleId="FootnoteReference">
    <w:name w:val="footnote reference"/>
    <w:basedOn w:val="DefaultParagraphFont"/>
    <w:semiHidden/>
    <w:rsid w:val="00B57F0B"/>
    <w:rPr>
      <w:vertAlign w:val="superscript"/>
    </w:rPr>
  </w:style>
  <w:style w:type="table" w:styleId="TableGrid">
    <w:name w:val="Table Grid"/>
    <w:basedOn w:val="TableNormal"/>
    <w:rsid w:val="00097C99"/>
    <w:pPr>
      <w:widowControl w:val="0"/>
      <w:autoSpaceDE w:val="0"/>
      <w:autoSpaceDN w:val="0"/>
      <w:adjustRightInd w:val="0"/>
      <w:spacing w:after="12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
    <w:next w:val="Normal"/>
    <w:semiHidden/>
    <w:rsid w:val="00D33D4D"/>
    <w:pPr>
      <w:keepNext/>
      <w:tabs>
        <w:tab w:val="num" w:pos="720"/>
      </w:tabs>
      <w:autoSpaceDE w:val="0"/>
      <w:autoSpaceDN w:val="0"/>
      <w:adjustRightInd w:val="0"/>
      <w:ind w:left="720" w:hanging="360"/>
      <w:jc w:val="both"/>
    </w:pPr>
    <w:rPr>
      <w:rFonts w:eastAsia="Times New Roman"/>
      <w:kern w:val="2"/>
      <w:lang w:val="en-GB"/>
    </w:rPr>
  </w:style>
  <w:style w:type="paragraph" w:customStyle="1" w:styleId="Char">
    <w:name w:val="Char"/>
    <w:semiHidden/>
    <w:rsid w:val="00585028"/>
    <w:pPr>
      <w:keepNext/>
      <w:numPr>
        <w:numId w:val="3"/>
      </w:numPr>
      <w:autoSpaceDE w:val="0"/>
      <w:autoSpaceDN w:val="0"/>
      <w:adjustRightInd w:val="0"/>
      <w:spacing w:before="60" w:after="60"/>
      <w:jc w:val="both"/>
    </w:pPr>
    <w:rPr>
      <w:rFonts w:ascii="Arial" w:hAnsi="Arial" w:cs="Arial"/>
      <w:color w:val="0000FF"/>
      <w:kern w:val="2"/>
    </w:rPr>
  </w:style>
  <w:style w:type="paragraph" w:customStyle="1" w:styleId="EQ">
    <w:name w:val="EQ"/>
    <w:basedOn w:val="Normal"/>
    <w:next w:val="Normal"/>
    <w:rsid w:val="009D5BAB"/>
    <w:pPr>
      <w:keepLines/>
      <w:tabs>
        <w:tab w:val="center" w:pos="4536"/>
        <w:tab w:val="right" w:pos="9072"/>
      </w:tabs>
      <w:autoSpaceDE/>
      <w:autoSpaceDN/>
      <w:adjustRightInd/>
      <w:spacing w:after="180"/>
      <w:jc w:val="left"/>
    </w:pPr>
    <w:rPr>
      <w:rFonts w:eastAsia="Times New Roman"/>
      <w:noProof/>
      <w:sz w:val="20"/>
      <w:szCs w:val="20"/>
    </w:rPr>
  </w:style>
  <w:style w:type="paragraph" w:customStyle="1" w:styleId="ZchnZchn">
    <w:name w:val="Zchn Zchn"/>
    <w:semiHidden/>
    <w:rsid w:val="000A1441"/>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
    <w:name w:val="Char Char"/>
    <w:semiHidden/>
    <w:rsid w:val="00C411AF"/>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CaptionChar">
    <w:name w:val="Caption Char"/>
    <w:aliases w:val="cap Char"/>
    <w:basedOn w:val="DefaultParagraphFont"/>
    <w:link w:val="Caption"/>
    <w:rsid w:val="00C411AF"/>
    <w:rPr>
      <w:b/>
      <w:bCs/>
      <w:lang w:eastAsia="en-US"/>
    </w:rPr>
  </w:style>
  <w:style w:type="paragraph" w:styleId="Header">
    <w:name w:val="header"/>
    <w:basedOn w:val="Normal"/>
    <w:link w:val="HeaderChar"/>
    <w:rsid w:val="00AB3F38"/>
    <w:pPr>
      <w:tabs>
        <w:tab w:val="center" w:pos="4680"/>
        <w:tab w:val="right" w:pos="9360"/>
      </w:tabs>
    </w:pPr>
  </w:style>
  <w:style w:type="character" w:customStyle="1" w:styleId="HeaderChar">
    <w:name w:val="Header Char"/>
    <w:basedOn w:val="DefaultParagraphFont"/>
    <w:link w:val="Header"/>
    <w:rsid w:val="00AB3F38"/>
    <w:rPr>
      <w:sz w:val="22"/>
      <w:szCs w:val="22"/>
    </w:rPr>
  </w:style>
  <w:style w:type="paragraph" w:styleId="Footer">
    <w:name w:val="footer"/>
    <w:basedOn w:val="Normal"/>
    <w:link w:val="FooterChar"/>
    <w:rsid w:val="00AB3F38"/>
    <w:pPr>
      <w:tabs>
        <w:tab w:val="center" w:pos="4680"/>
        <w:tab w:val="right" w:pos="9360"/>
      </w:tabs>
    </w:pPr>
  </w:style>
  <w:style w:type="character" w:customStyle="1" w:styleId="FooterChar">
    <w:name w:val="Footer Char"/>
    <w:basedOn w:val="DefaultParagraphFont"/>
    <w:link w:val="Footer"/>
    <w:rsid w:val="00AB3F38"/>
    <w:rPr>
      <w:sz w:val="22"/>
      <w:szCs w:val="22"/>
    </w:rPr>
  </w:style>
  <w:style w:type="paragraph" w:styleId="DocumentMap">
    <w:name w:val="Document Map"/>
    <w:basedOn w:val="Normal"/>
    <w:link w:val="DocumentMapChar"/>
    <w:rsid w:val="00ED47AE"/>
    <w:rPr>
      <w:rFonts w:ascii="宋体"/>
      <w:sz w:val="18"/>
      <w:szCs w:val="18"/>
    </w:rPr>
  </w:style>
  <w:style w:type="character" w:customStyle="1" w:styleId="DocumentMapChar">
    <w:name w:val="Document Map Char"/>
    <w:basedOn w:val="DefaultParagraphFont"/>
    <w:link w:val="DocumentMap"/>
    <w:rsid w:val="00ED47AE"/>
    <w:rPr>
      <w:rFonts w:ascii="宋体"/>
      <w:sz w:val="18"/>
      <w:szCs w:val="18"/>
      <w:lang w:eastAsia="en-US"/>
    </w:rPr>
  </w:style>
  <w:style w:type="character" w:styleId="CommentReference">
    <w:name w:val="annotation reference"/>
    <w:basedOn w:val="DefaultParagraphFont"/>
    <w:rsid w:val="00F13E05"/>
    <w:rPr>
      <w:sz w:val="16"/>
      <w:szCs w:val="16"/>
    </w:rPr>
  </w:style>
  <w:style w:type="paragraph" w:styleId="CommentText">
    <w:name w:val="annotation text"/>
    <w:basedOn w:val="Normal"/>
    <w:link w:val="CommentTextChar"/>
    <w:rsid w:val="00F13E05"/>
    <w:rPr>
      <w:sz w:val="20"/>
      <w:szCs w:val="20"/>
    </w:rPr>
  </w:style>
  <w:style w:type="character" w:customStyle="1" w:styleId="CommentTextChar">
    <w:name w:val="Comment Text Char"/>
    <w:basedOn w:val="DefaultParagraphFont"/>
    <w:link w:val="CommentText"/>
    <w:rsid w:val="00F13E05"/>
    <w:rPr>
      <w:lang w:eastAsia="en-US"/>
    </w:rPr>
  </w:style>
  <w:style w:type="paragraph" w:styleId="CommentSubject">
    <w:name w:val="annotation subject"/>
    <w:basedOn w:val="CommentText"/>
    <w:next w:val="CommentText"/>
    <w:link w:val="CommentSubjectChar"/>
    <w:rsid w:val="00F13E05"/>
    <w:rPr>
      <w:b/>
      <w:bCs/>
    </w:rPr>
  </w:style>
  <w:style w:type="character" w:customStyle="1" w:styleId="CommentSubjectChar">
    <w:name w:val="Comment Subject Char"/>
    <w:basedOn w:val="CommentTextChar"/>
    <w:link w:val="CommentSubject"/>
    <w:rsid w:val="00F13E05"/>
    <w:rPr>
      <w:b/>
      <w:bCs/>
      <w:lang w:eastAsia="en-US"/>
    </w:rPr>
  </w:style>
  <w:style w:type="paragraph" w:styleId="Revision">
    <w:name w:val="Revision"/>
    <w:hidden/>
    <w:uiPriority w:val="99"/>
    <w:semiHidden/>
    <w:rsid w:val="00F13E05"/>
    <w:rPr>
      <w:sz w:val="22"/>
      <w:szCs w:val="22"/>
      <w:lang w:val="en-GB" w:eastAsia="en-US"/>
    </w:rPr>
  </w:style>
  <w:style w:type="paragraph" w:styleId="NormalWeb">
    <w:name w:val="Normal (Web)"/>
    <w:basedOn w:val="Normal"/>
    <w:uiPriority w:val="99"/>
    <w:unhideWhenUsed/>
    <w:rsid w:val="000E1386"/>
    <w:pPr>
      <w:autoSpaceDE/>
      <w:autoSpaceDN/>
      <w:adjustRightInd/>
      <w:spacing w:before="100" w:beforeAutospacing="1" w:after="100" w:afterAutospacing="1"/>
      <w:jc w:val="left"/>
    </w:pPr>
    <w:rPr>
      <w:rFonts w:ascii="宋体" w:hAnsi="宋体" w:cs="宋体"/>
      <w:sz w:val="24"/>
      <w:szCs w:val="24"/>
      <w:lang w:eastAsia="zh-CN"/>
    </w:rPr>
  </w:style>
  <w:style w:type="paragraph" w:customStyle="1" w:styleId="TAL">
    <w:name w:val="TAL"/>
    <w:basedOn w:val="Normal"/>
    <w:link w:val="TALChar"/>
    <w:rsid w:val="00AB7C4C"/>
    <w:pPr>
      <w:keepNext/>
      <w:keepLines/>
      <w:overflowPunct w:val="0"/>
      <w:spacing w:after="0"/>
      <w:jc w:val="left"/>
      <w:textAlignment w:val="baseline"/>
    </w:pPr>
    <w:rPr>
      <w:rFonts w:ascii="Arial" w:hAnsi="Arial"/>
      <w:sz w:val="18"/>
      <w:szCs w:val="20"/>
      <w:lang w:eastAsia="en-GB"/>
    </w:rPr>
  </w:style>
  <w:style w:type="character" w:customStyle="1" w:styleId="TALChar">
    <w:name w:val="TAL Char"/>
    <w:basedOn w:val="DefaultParagraphFont"/>
    <w:link w:val="TAL"/>
    <w:rsid w:val="00AB7C4C"/>
    <w:rPr>
      <w:rFonts w:ascii="Arial" w:hAnsi="Arial"/>
      <w:sz w:val="18"/>
      <w:lang w:eastAsia="en-GB"/>
    </w:rPr>
  </w:style>
  <w:style w:type="character" w:customStyle="1" w:styleId="Heading2Char1">
    <w:name w:val="Heading 2 Char1"/>
    <w:aliases w:val="Head2A Char,2 Char,H2 Char1,UNDERRUBRIK 1-2 Char,DO NOT USE_h2 Char,h2 Char1,h21 Char,Heading 2 Char Char,H2 Char Char,h2 Char Char"/>
    <w:basedOn w:val="DefaultParagraphFont"/>
    <w:link w:val="Heading2"/>
    <w:rsid w:val="005356B2"/>
    <w:rPr>
      <w:b/>
      <w:bCs/>
      <w:sz w:val="24"/>
      <w:szCs w:val="22"/>
    </w:rPr>
  </w:style>
  <w:style w:type="character" w:customStyle="1" w:styleId="ZGSM">
    <w:name w:val="ZGSM"/>
    <w:rsid w:val="00CA658C"/>
  </w:style>
  <w:style w:type="paragraph" w:customStyle="1" w:styleId="ZT">
    <w:name w:val="ZT"/>
    <w:rsid w:val="00CA658C"/>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GB"/>
    </w:rPr>
  </w:style>
  <w:style w:type="paragraph" w:customStyle="1" w:styleId="Char0">
    <w:name w:val="Char"/>
    <w:semiHidden/>
    <w:rsid w:val="00905D02"/>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styleId="ListParagraph">
    <w:name w:val="List Paragraph"/>
    <w:basedOn w:val="Normal"/>
    <w:uiPriority w:val="34"/>
    <w:qFormat/>
    <w:rsid w:val="00AC6BC8"/>
    <w:pPr>
      <w:ind w:left="720"/>
      <w:contextualSpacing/>
    </w:pPr>
  </w:style>
  <w:style w:type="character" w:styleId="Emphasis">
    <w:name w:val="Emphasis"/>
    <w:basedOn w:val="DefaultParagraphFont"/>
    <w:qFormat/>
    <w:rsid w:val="00AF0B70"/>
    <w:rPr>
      <w:i/>
      <w:iCs/>
    </w:rPr>
  </w:style>
  <w:style w:type="paragraph" w:styleId="PlainText">
    <w:name w:val="Plain Text"/>
    <w:basedOn w:val="Normal"/>
    <w:link w:val="PlainTextChar"/>
    <w:uiPriority w:val="99"/>
    <w:unhideWhenUsed/>
    <w:rsid w:val="004B47BA"/>
    <w:pPr>
      <w:autoSpaceDE/>
      <w:autoSpaceDN/>
      <w:adjustRightInd/>
      <w:spacing w:after="0"/>
      <w:jc w:val="left"/>
    </w:pPr>
    <w:rPr>
      <w:rFonts w:ascii="Courier New" w:hAnsi="Courier New" w:cs="Consolas"/>
      <w:sz w:val="20"/>
      <w:szCs w:val="21"/>
      <w:lang w:eastAsia="zh-CN"/>
    </w:rPr>
  </w:style>
  <w:style w:type="character" w:customStyle="1" w:styleId="PlainTextChar">
    <w:name w:val="Plain Text Char"/>
    <w:basedOn w:val="DefaultParagraphFont"/>
    <w:link w:val="PlainText"/>
    <w:uiPriority w:val="99"/>
    <w:rsid w:val="004B47BA"/>
    <w:rPr>
      <w:rFonts w:ascii="Courier New" w:eastAsiaTheme="minorEastAsia" w:hAnsi="Courier New" w:cs="Consolas"/>
      <w:szCs w:val="21"/>
    </w:rPr>
  </w:style>
  <w:style w:type="character" w:styleId="Strong">
    <w:name w:val="Strong"/>
    <w:basedOn w:val="DefaultParagraphFont"/>
    <w:uiPriority w:val="22"/>
    <w:qFormat/>
    <w:rsid w:val="004B47BA"/>
    <w:rPr>
      <w:b/>
      <w:bCs/>
    </w:rPr>
  </w:style>
  <w:style w:type="paragraph" w:customStyle="1" w:styleId="TableCell">
    <w:name w:val="TableCell"/>
    <w:basedOn w:val="Normal"/>
    <w:rsid w:val="00D23F53"/>
    <w:pPr>
      <w:spacing w:before="20" w:after="20"/>
      <w:jc w:val="left"/>
    </w:pPr>
    <w:rPr>
      <w:sz w:val="20"/>
      <w:lang w:eastAsia="zh-CN"/>
    </w:rPr>
  </w:style>
  <w:style w:type="character" w:styleId="PlaceholderText">
    <w:name w:val="Placeholder Text"/>
    <w:basedOn w:val="DefaultParagraphFont"/>
    <w:uiPriority w:val="99"/>
    <w:semiHidden/>
    <w:rsid w:val="00061E11"/>
    <w:rPr>
      <w:color w:val="808080"/>
    </w:rPr>
  </w:style>
  <w:style w:type="character" w:customStyle="1" w:styleId="im-content1">
    <w:name w:val="im-content1"/>
    <w:basedOn w:val="DefaultParagraphFont"/>
    <w:rsid w:val="006D28B1"/>
    <w:rPr>
      <w:vanish w:val="0"/>
      <w:webHidden w:val="0"/>
      <w:color w:val="333333"/>
      <w:specVanish w:val="0"/>
    </w:rPr>
  </w:style>
</w:styles>
</file>

<file path=word/webSettings.xml><?xml version="1.0" encoding="utf-8"?>
<w:webSettings xmlns:r="http://schemas.openxmlformats.org/officeDocument/2006/relationships" xmlns:w="http://schemas.openxmlformats.org/wordprocessingml/2006/main">
  <w:divs>
    <w:div w:id="40138480">
      <w:bodyDiv w:val="1"/>
      <w:marLeft w:val="0"/>
      <w:marRight w:val="0"/>
      <w:marTop w:val="0"/>
      <w:marBottom w:val="0"/>
      <w:divBdr>
        <w:top w:val="none" w:sz="0" w:space="0" w:color="auto"/>
        <w:left w:val="none" w:sz="0" w:space="0" w:color="auto"/>
        <w:bottom w:val="none" w:sz="0" w:space="0" w:color="auto"/>
        <w:right w:val="none" w:sz="0" w:space="0" w:color="auto"/>
      </w:divBdr>
    </w:div>
    <w:div w:id="43989946">
      <w:bodyDiv w:val="1"/>
      <w:marLeft w:val="0"/>
      <w:marRight w:val="0"/>
      <w:marTop w:val="0"/>
      <w:marBottom w:val="0"/>
      <w:divBdr>
        <w:top w:val="none" w:sz="0" w:space="0" w:color="auto"/>
        <w:left w:val="none" w:sz="0" w:space="0" w:color="auto"/>
        <w:bottom w:val="none" w:sz="0" w:space="0" w:color="auto"/>
        <w:right w:val="none" w:sz="0" w:space="0" w:color="auto"/>
      </w:divBdr>
      <w:divsChild>
        <w:div w:id="1272198938">
          <w:marLeft w:val="0"/>
          <w:marRight w:val="0"/>
          <w:marTop w:val="0"/>
          <w:marBottom w:val="0"/>
          <w:divBdr>
            <w:top w:val="none" w:sz="0" w:space="0" w:color="auto"/>
            <w:left w:val="none" w:sz="0" w:space="0" w:color="auto"/>
            <w:bottom w:val="none" w:sz="0" w:space="0" w:color="auto"/>
            <w:right w:val="none" w:sz="0" w:space="0" w:color="auto"/>
          </w:divBdr>
          <w:divsChild>
            <w:div w:id="764808929">
              <w:marLeft w:val="0"/>
              <w:marRight w:val="0"/>
              <w:marTop w:val="0"/>
              <w:marBottom w:val="0"/>
              <w:divBdr>
                <w:top w:val="none" w:sz="0" w:space="0" w:color="auto"/>
                <w:left w:val="none" w:sz="0" w:space="0" w:color="auto"/>
                <w:bottom w:val="none" w:sz="0" w:space="0" w:color="auto"/>
                <w:right w:val="none" w:sz="0" w:space="0" w:color="auto"/>
              </w:divBdr>
              <w:divsChild>
                <w:div w:id="618485991">
                  <w:marLeft w:val="0"/>
                  <w:marRight w:val="0"/>
                  <w:marTop w:val="0"/>
                  <w:marBottom w:val="0"/>
                  <w:divBdr>
                    <w:top w:val="none" w:sz="0" w:space="0" w:color="auto"/>
                    <w:left w:val="none" w:sz="0" w:space="0" w:color="auto"/>
                    <w:bottom w:val="none" w:sz="0" w:space="0" w:color="auto"/>
                    <w:right w:val="none" w:sz="0" w:space="0" w:color="auto"/>
                  </w:divBdr>
                  <w:divsChild>
                    <w:div w:id="1301962880">
                      <w:marLeft w:val="0"/>
                      <w:marRight w:val="0"/>
                      <w:marTop w:val="0"/>
                      <w:marBottom w:val="150"/>
                      <w:divBdr>
                        <w:top w:val="none" w:sz="0" w:space="0" w:color="auto"/>
                        <w:left w:val="none" w:sz="0" w:space="0" w:color="auto"/>
                        <w:bottom w:val="none" w:sz="0" w:space="0" w:color="auto"/>
                        <w:right w:val="none" w:sz="0" w:space="0" w:color="auto"/>
                      </w:divBdr>
                      <w:divsChild>
                        <w:div w:id="1549537129">
                          <w:marLeft w:val="0"/>
                          <w:marRight w:val="0"/>
                          <w:marTop w:val="0"/>
                          <w:marBottom w:val="0"/>
                          <w:divBdr>
                            <w:top w:val="single" w:sz="4" w:space="5" w:color="E3E3E3"/>
                            <w:left w:val="single" w:sz="4" w:space="5" w:color="E3E3E3"/>
                            <w:bottom w:val="single" w:sz="4" w:space="5" w:color="E0E0E0"/>
                            <w:right w:val="single" w:sz="4" w:space="5" w:color="ECECEC"/>
                          </w:divBdr>
                          <w:divsChild>
                            <w:div w:id="11033042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53235209">
      <w:bodyDiv w:val="1"/>
      <w:marLeft w:val="0"/>
      <w:marRight w:val="0"/>
      <w:marTop w:val="0"/>
      <w:marBottom w:val="0"/>
      <w:divBdr>
        <w:top w:val="none" w:sz="0" w:space="0" w:color="auto"/>
        <w:left w:val="none" w:sz="0" w:space="0" w:color="auto"/>
        <w:bottom w:val="none" w:sz="0" w:space="0" w:color="auto"/>
        <w:right w:val="none" w:sz="0" w:space="0" w:color="auto"/>
      </w:divBdr>
      <w:divsChild>
        <w:div w:id="2056542968">
          <w:marLeft w:val="720"/>
          <w:marRight w:val="0"/>
          <w:marTop w:val="0"/>
          <w:marBottom w:val="0"/>
          <w:divBdr>
            <w:top w:val="none" w:sz="0" w:space="0" w:color="auto"/>
            <w:left w:val="none" w:sz="0" w:space="0" w:color="auto"/>
            <w:bottom w:val="none" w:sz="0" w:space="0" w:color="auto"/>
            <w:right w:val="none" w:sz="0" w:space="0" w:color="auto"/>
          </w:divBdr>
        </w:div>
      </w:divsChild>
    </w:div>
    <w:div w:id="90783561">
      <w:bodyDiv w:val="1"/>
      <w:marLeft w:val="0"/>
      <w:marRight w:val="0"/>
      <w:marTop w:val="0"/>
      <w:marBottom w:val="0"/>
      <w:divBdr>
        <w:top w:val="none" w:sz="0" w:space="0" w:color="auto"/>
        <w:left w:val="none" w:sz="0" w:space="0" w:color="auto"/>
        <w:bottom w:val="none" w:sz="0" w:space="0" w:color="auto"/>
        <w:right w:val="none" w:sz="0" w:space="0" w:color="auto"/>
      </w:divBdr>
    </w:div>
    <w:div w:id="93330467">
      <w:bodyDiv w:val="1"/>
      <w:marLeft w:val="0"/>
      <w:marRight w:val="0"/>
      <w:marTop w:val="0"/>
      <w:marBottom w:val="0"/>
      <w:divBdr>
        <w:top w:val="none" w:sz="0" w:space="0" w:color="auto"/>
        <w:left w:val="none" w:sz="0" w:space="0" w:color="auto"/>
        <w:bottom w:val="none" w:sz="0" w:space="0" w:color="auto"/>
        <w:right w:val="none" w:sz="0" w:space="0" w:color="auto"/>
      </w:divBdr>
    </w:div>
    <w:div w:id="97912194">
      <w:bodyDiv w:val="1"/>
      <w:marLeft w:val="0"/>
      <w:marRight w:val="0"/>
      <w:marTop w:val="0"/>
      <w:marBottom w:val="0"/>
      <w:divBdr>
        <w:top w:val="none" w:sz="0" w:space="0" w:color="auto"/>
        <w:left w:val="none" w:sz="0" w:space="0" w:color="auto"/>
        <w:bottom w:val="none" w:sz="0" w:space="0" w:color="auto"/>
        <w:right w:val="none" w:sz="0" w:space="0" w:color="auto"/>
      </w:divBdr>
    </w:div>
    <w:div w:id="122579864">
      <w:bodyDiv w:val="1"/>
      <w:marLeft w:val="0"/>
      <w:marRight w:val="0"/>
      <w:marTop w:val="0"/>
      <w:marBottom w:val="0"/>
      <w:divBdr>
        <w:top w:val="none" w:sz="0" w:space="0" w:color="auto"/>
        <w:left w:val="none" w:sz="0" w:space="0" w:color="auto"/>
        <w:bottom w:val="none" w:sz="0" w:space="0" w:color="auto"/>
        <w:right w:val="none" w:sz="0" w:space="0" w:color="auto"/>
      </w:divBdr>
      <w:divsChild>
        <w:div w:id="1736196037">
          <w:marLeft w:val="720"/>
          <w:marRight w:val="0"/>
          <w:marTop w:val="0"/>
          <w:marBottom w:val="0"/>
          <w:divBdr>
            <w:top w:val="none" w:sz="0" w:space="0" w:color="auto"/>
            <w:left w:val="none" w:sz="0" w:space="0" w:color="auto"/>
            <w:bottom w:val="none" w:sz="0" w:space="0" w:color="auto"/>
            <w:right w:val="none" w:sz="0" w:space="0" w:color="auto"/>
          </w:divBdr>
        </w:div>
        <w:div w:id="1774324089">
          <w:marLeft w:val="720"/>
          <w:marRight w:val="0"/>
          <w:marTop w:val="0"/>
          <w:marBottom w:val="0"/>
          <w:divBdr>
            <w:top w:val="none" w:sz="0" w:space="0" w:color="auto"/>
            <w:left w:val="none" w:sz="0" w:space="0" w:color="auto"/>
            <w:bottom w:val="none" w:sz="0" w:space="0" w:color="auto"/>
            <w:right w:val="none" w:sz="0" w:space="0" w:color="auto"/>
          </w:divBdr>
        </w:div>
      </w:divsChild>
    </w:div>
    <w:div w:id="131363072">
      <w:bodyDiv w:val="1"/>
      <w:marLeft w:val="0"/>
      <w:marRight w:val="0"/>
      <w:marTop w:val="0"/>
      <w:marBottom w:val="0"/>
      <w:divBdr>
        <w:top w:val="none" w:sz="0" w:space="0" w:color="auto"/>
        <w:left w:val="none" w:sz="0" w:space="0" w:color="auto"/>
        <w:bottom w:val="none" w:sz="0" w:space="0" w:color="auto"/>
        <w:right w:val="none" w:sz="0" w:space="0" w:color="auto"/>
      </w:divBdr>
    </w:div>
    <w:div w:id="218439251">
      <w:bodyDiv w:val="1"/>
      <w:marLeft w:val="0"/>
      <w:marRight w:val="0"/>
      <w:marTop w:val="0"/>
      <w:marBottom w:val="0"/>
      <w:divBdr>
        <w:top w:val="none" w:sz="0" w:space="0" w:color="auto"/>
        <w:left w:val="none" w:sz="0" w:space="0" w:color="auto"/>
        <w:bottom w:val="none" w:sz="0" w:space="0" w:color="auto"/>
        <w:right w:val="none" w:sz="0" w:space="0" w:color="auto"/>
      </w:divBdr>
      <w:divsChild>
        <w:div w:id="991955188">
          <w:marLeft w:val="1166"/>
          <w:marRight w:val="0"/>
          <w:marTop w:val="0"/>
          <w:marBottom w:val="0"/>
          <w:divBdr>
            <w:top w:val="none" w:sz="0" w:space="0" w:color="auto"/>
            <w:left w:val="none" w:sz="0" w:space="0" w:color="auto"/>
            <w:bottom w:val="none" w:sz="0" w:space="0" w:color="auto"/>
            <w:right w:val="none" w:sz="0" w:space="0" w:color="auto"/>
          </w:divBdr>
        </w:div>
        <w:div w:id="1307972477">
          <w:marLeft w:val="1166"/>
          <w:marRight w:val="0"/>
          <w:marTop w:val="0"/>
          <w:marBottom w:val="0"/>
          <w:divBdr>
            <w:top w:val="none" w:sz="0" w:space="0" w:color="auto"/>
            <w:left w:val="none" w:sz="0" w:space="0" w:color="auto"/>
            <w:bottom w:val="none" w:sz="0" w:space="0" w:color="auto"/>
            <w:right w:val="none" w:sz="0" w:space="0" w:color="auto"/>
          </w:divBdr>
        </w:div>
      </w:divsChild>
    </w:div>
    <w:div w:id="241178795">
      <w:bodyDiv w:val="1"/>
      <w:marLeft w:val="0"/>
      <w:marRight w:val="0"/>
      <w:marTop w:val="0"/>
      <w:marBottom w:val="0"/>
      <w:divBdr>
        <w:top w:val="none" w:sz="0" w:space="0" w:color="auto"/>
        <w:left w:val="none" w:sz="0" w:space="0" w:color="auto"/>
        <w:bottom w:val="none" w:sz="0" w:space="0" w:color="auto"/>
        <w:right w:val="none" w:sz="0" w:space="0" w:color="auto"/>
      </w:divBdr>
    </w:div>
    <w:div w:id="258295145">
      <w:bodyDiv w:val="1"/>
      <w:marLeft w:val="0"/>
      <w:marRight w:val="0"/>
      <w:marTop w:val="0"/>
      <w:marBottom w:val="0"/>
      <w:divBdr>
        <w:top w:val="none" w:sz="0" w:space="0" w:color="auto"/>
        <w:left w:val="none" w:sz="0" w:space="0" w:color="auto"/>
        <w:bottom w:val="none" w:sz="0" w:space="0" w:color="auto"/>
        <w:right w:val="none" w:sz="0" w:space="0" w:color="auto"/>
      </w:divBdr>
      <w:divsChild>
        <w:div w:id="342633955">
          <w:marLeft w:val="720"/>
          <w:marRight w:val="0"/>
          <w:marTop w:val="0"/>
          <w:marBottom w:val="0"/>
          <w:divBdr>
            <w:top w:val="none" w:sz="0" w:space="0" w:color="auto"/>
            <w:left w:val="none" w:sz="0" w:space="0" w:color="auto"/>
            <w:bottom w:val="none" w:sz="0" w:space="0" w:color="auto"/>
            <w:right w:val="none" w:sz="0" w:space="0" w:color="auto"/>
          </w:divBdr>
        </w:div>
        <w:div w:id="1845124136">
          <w:marLeft w:val="720"/>
          <w:marRight w:val="0"/>
          <w:marTop w:val="0"/>
          <w:marBottom w:val="0"/>
          <w:divBdr>
            <w:top w:val="none" w:sz="0" w:space="0" w:color="auto"/>
            <w:left w:val="none" w:sz="0" w:space="0" w:color="auto"/>
            <w:bottom w:val="none" w:sz="0" w:space="0" w:color="auto"/>
            <w:right w:val="none" w:sz="0" w:space="0" w:color="auto"/>
          </w:divBdr>
        </w:div>
      </w:divsChild>
    </w:div>
    <w:div w:id="267467477">
      <w:bodyDiv w:val="1"/>
      <w:marLeft w:val="0"/>
      <w:marRight w:val="0"/>
      <w:marTop w:val="0"/>
      <w:marBottom w:val="0"/>
      <w:divBdr>
        <w:top w:val="none" w:sz="0" w:space="0" w:color="auto"/>
        <w:left w:val="none" w:sz="0" w:space="0" w:color="auto"/>
        <w:bottom w:val="none" w:sz="0" w:space="0" w:color="auto"/>
        <w:right w:val="none" w:sz="0" w:space="0" w:color="auto"/>
      </w:divBdr>
      <w:divsChild>
        <w:div w:id="654262520">
          <w:marLeft w:val="1166"/>
          <w:marRight w:val="0"/>
          <w:marTop w:val="0"/>
          <w:marBottom w:val="0"/>
          <w:divBdr>
            <w:top w:val="none" w:sz="0" w:space="0" w:color="auto"/>
            <w:left w:val="none" w:sz="0" w:space="0" w:color="auto"/>
            <w:bottom w:val="none" w:sz="0" w:space="0" w:color="auto"/>
            <w:right w:val="none" w:sz="0" w:space="0" w:color="auto"/>
          </w:divBdr>
        </w:div>
      </w:divsChild>
    </w:div>
    <w:div w:id="320239619">
      <w:bodyDiv w:val="1"/>
      <w:marLeft w:val="0"/>
      <w:marRight w:val="0"/>
      <w:marTop w:val="0"/>
      <w:marBottom w:val="0"/>
      <w:divBdr>
        <w:top w:val="none" w:sz="0" w:space="0" w:color="auto"/>
        <w:left w:val="none" w:sz="0" w:space="0" w:color="auto"/>
        <w:bottom w:val="none" w:sz="0" w:space="0" w:color="auto"/>
        <w:right w:val="none" w:sz="0" w:space="0" w:color="auto"/>
      </w:divBdr>
    </w:div>
    <w:div w:id="334306574">
      <w:bodyDiv w:val="1"/>
      <w:marLeft w:val="0"/>
      <w:marRight w:val="0"/>
      <w:marTop w:val="0"/>
      <w:marBottom w:val="0"/>
      <w:divBdr>
        <w:top w:val="none" w:sz="0" w:space="0" w:color="auto"/>
        <w:left w:val="none" w:sz="0" w:space="0" w:color="auto"/>
        <w:bottom w:val="none" w:sz="0" w:space="0" w:color="auto"/>
        <w:right w:val="none" w:sz="0" w:space="0" w:color="auto"/>
      </w:divBdr>
      <w:divsChild>
        <w:div w:id="988629251">
          <w:marLeft w:val="0"/>
          <w:marRight w:val="0"/>
          <w:marTop w:val="0"/>
          <w:marBottom w:val="0"/>
          <w:divBdr>
            <w:top w:val="none" w:sz="0" w:space="0" w:color="auto"/>
            <w:left w:val="none" w:sz="0" w:space="0" w:color="auto"/>
            <w:bottom w:val="none" w:sz="0" w:space="0" w:color="auto"/>
            <w:right w:val="none" w:sz="0" w:space="0" w:color="auto"/>
          </w:divBdr>
          <w:divsChild>
            <w:div w:id="2040084552">
              <w:marLeft w:val="0"/>
              <w:marRight w:val="0"/>
              <w:marTop w:val="0"/>
              <w:marBottom w:val="0"/>
              <w:divBdr>
                <w:top w:val="none" w:sz="0" w:space="0" w:color="auto"/>
                <w:left w:val="none" w:sz="0" w:space="0" w:color="auto"/>
                <w:bottom w:val="none" w:sz="0" w:space="0" w:color="auto"/>
                <w:right w:val="none" w:sz="0" w:space="0" w:color="auto"/>
              </w:divBdr>
              <w:divsChild>
                <w:div w:id="497967007">
                  <w:marLeft w:val="0"/>
                  <w:marRight w:val="0"/>
                  <w:marTop w:val="0"/>
                  <w:marBottom w:val="0"/>
                  <w:divBdr>
                    <w:top w:val="none" w:sz="0" w:space="0" w:color="auto"/>
                    <w:left w:val="none" w:sz="0" w:space="0" w:color="auto"/>
                    <w:bottom w:val="none" w:sz="0" w:space="0" w:color="auto"/>
                    <w:right w:val="none" w:sz="0" w:space="0" w:color="auto"/>
                  </w:divBdr>
                  <w:divsChild>
                    <w:div w:id="1744260522">
                      <w:marLeft w:val="0"/>
                      <w:marRight w:val="0"/>
                      <w:marTop w:val="0"/>
                      <w:marBottom w:val="0"/>
                      <w:divBdr>
                        <w:top w:val="none" w:sz="0" w:space="0" w:color="auto"/>
                        <w:left w:val="none" w:sz="0" w:space="0" w:color="auto"/>
                        <w:bottom w:val="none" w:sz="0" w:space="0" w:color="auto"/>
                        <w:right w:val="none" w:sz="0" w:space="0" w:color="auto"/>
                      </w:divBdr>
                      <w:divsChild>
                        <w:div w:id="699864248">
                          <w:marLeft w:val="0"/>
                          <w:marRight w:val="0"/>
                          <w:marTop w:val="0"/>
                          <w:marBottom w:val="0"/>
                          <w:divBdr>
                            <w:top w:val="none" w:sz="0" w:space="0" w:color="auto"/>
                            <w:left w:val="none" w:sz="0" w:space="0" w:color="auto"/>
                            <w:bottom w:val="none" w:sz="0" w:space="0" w:color="auto"/>
                            <w:right w:val="none" w:sz="0" w:space="0" w:color="auto"/>
                          </w:divBdr>
                          <w:divsChild>
                            <w:div w:id="11182540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338972176">
      <w:bodyDiv w:val="1"/>
      <w:marLeft w:val="0"/>
      <w:marRight w:val="0"/>
      <w:marTop w:val="0"/>
      <w:marBottom w:val="0"/>
      <w:divBdr>
        <w:top w:val="none" w:sz="0" w:space="0" w:color="auto"/>
        <w:left w:val="none" w:sz="0" w:space="0" w:color="auto"/>
        <w:bottom w:val="none" w:sz="0" w:space="0" w:color="auto"/>
        <w:right w:val="none" w:sz="0" w:space="0" w:color="auto"/>
      </w:divBdr>
    </w:div>
    <w:div w:id="352414362">
      <w:bodyDiv w:val="1"/>
      <w:marLeft w:val="0"/>
      <w:marRight w:val="0"/>
      <w:marTop w:val="0"/>
      <w:marBottom w:val="0"/>
      <w:divBdr>
        <w:top w:val="none" w:sz="0" w:space="0" w:color="auto"/>
        <w:left w:val="none" w:sz="0" w:space="0" w:color="auto"/>
        <w:bottom w:val="none" w:sz="0" w:space="0" w:color="auto"/>
        <w:right w:val="none" w:sz="0" w:space="0" w:color="auto"/>
      </w:divBdr>
    </w:div>
    <w:div w:id="380440127">
      <w:bodyDiv w:val="1"/>
      <w:marLeft w:val="0"/>
      <w:marRight w:val="0"/>
      <w:marTop w:val="0"/>
      <w:marBottom w:val="0"/>
      <w:divBdr>
        <w:top w:val="none" w:sz="0" w:space="0" w:color="auto"/>
        <w:left w:val="none" w:sz="0" w:space="0" w:color="auto"/>
        <w:bottom w:val="none" w:sz="0" w:space="0" w:color="auto"/>
        <w:right w:val="none" w:sz="0" w:space="0" w:color="auto"/>
      </w:divBdr>
    </w:div>
    <w:div w:id="481652922">
      <w:bodyDiv w:val="1"/>
      <w:marLeft w:val="0"/>
      <w:marRight w:val="0"/>
      <w:marTop w:val="0"/>
      <w:marBottom w:val="0"/>
      <w:divBdr>
        <w:top w:val="none" w:sz="0" w:space="0" w:color="auto"/>
        <w:left w:val="none" w:sz="0" w:space="0" w:color="auto"/>
        <w:bottom w:val="none" w:sz="0" w:space="0" w:color="auto"/>
        <w:right w:val="none" w:sz="0" w:space="0" w:color="auto"/>
      </w:divBdr>
    </w:div>
    <w:div w:id="525411083">
      <w:bodyDiv w:val="1"/>
      <w:marLeft w:val="0"/>
      <w:marRight w:val="0"/>
      <w:marTop w:val="0"/>
      <w:marBottom w:val="0"/>
      <w:divBdr>
        <w:top w:val="none" w:sz="0" w:space="0" w:color="auto"/>
        <w:left w:val="none" w:sz="0" w:space="0" w:color="auto"/>
        <w:bottom w:val="none" w:sz="0" w:space="0" w:color="auto"/>
        <w:right w:val="none" w:sz="0" w:space="0" w:color="auto"/>
      </w:divBdr>
    </w:div>
    <w:div w:id="582957002">
      <w:bodyDiv w:val="1"/>
      <w:marLeft w:val="0"/>
      <w:marRight w:val="0"/>
      <w:marTop w:val="0"/>
      <w:marBottom w:val="0"/>
      <w:divBdr>
        <w:top w:val="none" w:sz="0" w:space="0" w:color="auto"/>
        <w:left w:val="none" w:sz="0" w:space="0" w:color="auto"/>
        <w:bottom w:val="none" w:sz="0" w:space="0" w:color="auto"/>
        <w:right w:val="none" w:sz="0" w:space="0" w:color="auto"/>
      </w:divBdr>
    </w:div>
    <w:div w:id="609317834">
      <w:bodyDiv w:val="1"/>
      <w:marLeft w:val="0"/>
      <w:marRight w:val="0"/>
      <w:marTop w:val="0"/>
      <w:marBottom w:val="0"/>
      <w:divBdr>
        <w:top w:val="none" w:sz="0" w:space="0" w:color="auto"/>
        <w:left w:val="none" w:sz="0" w:space="0" w:color="auto"/>
        <w:bottom w:val="none" w:sz="0" w:space="0" w:color="auto"/>
        <w:right w:val="none" w:sz="0" w:space="0" w:color="auto"/>
      </w:divBdr>
    </w:div>
    <w:div w:id="660504219">
      <w:bodyDiv w:val="1"/>
      <w:marLeft w:val="0"/>
      <w:marRight w:val="0"/>
      <w:marTop w:val="0"/>
      <w:marBottom w:val="0"/>
      <w:divBdr>
        <w:top w:val="none" w:sz="0" w:space="0" w:color="auto"/>
        <w:left w:val="none" w:sz="0" w:space="0" w:color="auto"/>
        <w:bottom w:val="none" w:sz="0" w:space="0" w:color="auto"/>
        <w:right w:val="none" w:sz="0" w:space="0" w:color="auto"/>
      </w:divBdr>
      <w:divsChild>
        <w:div w:id="1305544929">
          <w:marLeft w:val="1958"/>
          <w:marRight w:val="0"/>
          <w:marTop w:val="96"/>
          <w:marBottom w:val="0"/>
          <w:divBdr>
            <w:top w:val="none" w:sz="0" w:space="0" w:color="auto"/>
            <w:left w:val="none" w:sz="0" w:space="0" w:color="auto"/>
            <w:bottom w:val="none" w:sz="0" w:space="0" w:color="auto"/>
            <w:right w:val="none" w:sz="0" w:space="0" w:color="auto"/>
          </w:divBdr>
        </w:div>
        <w:div w:id="567613993">
          <w:marLeft w:val="1958"/>
          <w:marRight w:val="0"/>
          <w:marTop w:val="96"/>
          <w:marBottom w:val="0"/>
          <w:divBdr>
            <w:top w:val="none" w:sz="0" w:space="0" w:color="auto"/>
            <w:left w:val="none" w:sz="0" w:space="0" w:color="auto"/>
            <w:bottom w:val="none" w:sz="0" w:space="0" w:color="auto"/>
            <w:right w:val="none" w:sz="0" w:space="0" w:color="auto"/>
          </w:divBdr>
        </w:div>
      </w:divsChild>
    </w:div>
    <w:div w:id="725105893">
      <w:bodyDiv w:val="1"/>
      <w:marLeft w:val="0"/>
      <w:marRight w:val="0"/>
      <w:marTop w:val="0"/>
      <w:marBottom w:val="0"/>
      <w:divBdr>
        <w:top w:val="none" w:sz="0" w:space="0" w:color="auto"/>
        <w:left w:val="none" w:sz="0" w:space="0" w:color="auto"/>
        <w:bottom w:val="none" w:sz="0" w:space="0" w:color="auto"/>
        <w:right w:val="none" w:sz="0" w:space="0" w:color="auto"/>
      </w:divBdr>
    </w:div>
    <w:div w:id="758448834">
      <w:bodyDiv w:val="1"/>
      <w:marLeft w:val="0"/>
      <w:marRight w:val="0"/>
      <w:marTop w:val="0"/>
      <w:marBottom w:val="0"/>
      <w:divBdr>
        <w:top w:val="none" w:sz="0" w:space="0" w:color="auto"/>
        <w:left w:val="none" w:sz="0" w:space="0" w:color="auto"/>
        <w:bottom w:val="none" w:sz="0" w:space="0" w:color="auto"/>
        <w:right w:val="none" w:sz="0" w:space="0" w:color="auto"/>
      </w:divBdr>
    </w:div>
    <w:div w:id="794834098">
      <w:bodyDiv w:val="1"/>
      <w:marLeft w:val="0"/>
      <w:marRight w:val="0"/>
      <w:marTop w:val="0"/>
      <w:marBottom w:val="0"/>
      <w:divBdr>
        <w:top w:val="none" w:sz="0" w:space="0" w:color="auto"/>
        <w:left w:val="none" w:sz="0" w:space="0" w:color="auto"/>
        <w:bottom w:val="none" w:sz="0" w:space="0" w:color="auto"/>
        <w:right w:val="none" w:sz="0" w:space="0" w:color="auto"/>
      </w:divBdr>
      <w:divsChild>
        <w:div w:id="1542739548">
          <w:marLeft w:val="547"/>
          <w:marRight w:val="0"/>
          <w:marTop w:val="0"/>
          <w:marBottom w:val="0"/>
          <w:divBdr>
            <w:top w:val="none" w:sz="0" w:space="0" w:color="auto"/>
            <w:left w:val="none" w:sz="0" w:space="0" w:color="auto"/>
            <w:bottom w:val="none" w:sz="0" w:space="0" w:color="auto"/>
            <w:right w:val="none" w:sz="0" w:space="0" w:color="auto"/>
          </w:divBdr>
        </w:div>
      </w:divsChild>
    </w:div>
    <w:div w:id="804273173">
      <w:bodyDiv w:val="1"/>
      <w:marLeft w:val="0"/>
      <w:marRight w:val="0"/>
      <w:marTop w:val="0"/>
      <w:marBottom w:val="0"/>
      <w:divBdr>
        <w:top w:val="none" w:sz="0" w:space="0" w:color="auto"/>
        <w:left w:val="none" w:sz="0" w:space="0" w:color="auto"/>
        <w:bottom w:val="none" w:sz="0" w:space="0" w:color="auto"/>
        <w:right w:val="none" w:sz="0" w:space="0" w:color="auto"/>
      </w:divBdr>
      <w:divsChild>
        <w:div w:id="156923199">
          <w:marLeft w:val="720"/>
          <w:marRight w:val="0"/>
          <w:marTop w:val="0"/>
          <w:marBottom w:val="0"/>
          <w:divBdr>
            <w:top w:val="none" w:sz="0" w:space="0" w:color="auto"/>
            <w:left w:val="none" w:sz="0" w:space="0" w:color="auto"/>
            <w:bottom w:val="none" w:sz="0" w:space="0" w:color="auto"/>
            <w:right w:val="none" w:sz="0" w:space="0" w:color="auto"/>
          </w:divBdr>
        </w:div>
      </w:divsChild>
    </w:div>
    <w:div w:id="933250190">
      <w:bodyDiv w:val="1"/>
      <w:marLeft w:val="0"/>
      <w:marRight w:val="0"/>
      <w:marTop w:val="0"/>
      <w:marBottom w:val="0"/>
      <w:divBdr>
        <w:top w:val="none" w:sz="0" w:space="0" w:color="auto"/>
        <w:left w:val="none" w:sz="0" w:space="0" w:color="auto"/>
        <w:bottom w:val="none" w:sz="0" w:space="0" w:color="auto"/>
        <w:right w:val="none" w:sz="0" w:space="0" w:color="auto"/>
      </w:divBdr>
    </w:div>
    <w:div w:id="959996568">
      <w:bodyDiv w:val="1"/>
      <w:marLeft w:val="0"/>
      <w:marRight w:val="0"/>
      <w:marTop w:val="0"/>
      <w:marBottom w:val="0"/>
      <w:divBdr>
        <w:top w:val="none" w:sz="0" w:space="0" w:color="auto"/>
        <w:left w:val="none" w:sz="0" w:space="0" w:color="auto"/>
        <w:bottom w:val="none" w:sz="0" w:space="0" w:color="auto"/>
        <w:right w:val="none" w:sz="0" w:space="0" w:color="auto"/>
      </w:divBdr>
    </w:div>
    <w:div w:id="980579842">
      <w:bodyDiv w:val="1"/>
      <w:marLeft w:val="0"/>
      <w:marRight w:val="0"/>
      <w:marTop w:val="0"/>
      <w:marBottom w:val="0"/>
      <w:divBdr>
        <w:top w:val="none" w:sz="0" w:space="0" w:color="auto"/>
        <w:left w:val="none" w:sz="0" w:space="0" w:color="auto"/>
        <w:bottom w:val="none" w:sz="0" w:space="0" w:color="auto"/>
        <w:right w:val="none" w:sz="0" w:space="0" w:color="auto"/>
      </w:divBdr>
    </w:div>
    <w:div w:id="983391208">
      <w:bodyDiv w:val="1"/>
      <w:marLeft w:val="0"/>
      <w:marRight w:val="0"/>
      <w:marTop w:val="0"/>
      <w:marBottom w:val="0"/>
      <w:divBdr>
        <w:top w:val="none" w:sz="0" w:space="0" w:color="auto"/>
        <w:left w:val="none" w:sz="0" w:space="0" w:color="auto"/>
        <w:bottom w:val="none" w:sz="0" w:space="0" w:color="auto"/>
        <w:right w:val="none" w:sz="0" w:space="0" w:color="auto"/>
      </w:divBdr>
    </w:div>
    <w:div w:id="994265407">
      <w:bodyDiv w:val="1"/>
      <w:marLeft w:val="0"/>
      <w:marRight w:val="0"/>
      <w:marTop w:val="0"/>
      <w:marBottom w:val="0"/>
      <w:divBdr>
        <w:top w:val="none" w:sz="0" w:space="0" w:color="auto"/>
        <w:left w:val="none" w:sz="0" w:space="0" w:color="auto"/>
        <w:bottom w:val="none" w:sz="0" w:space="0" w:color="auto"/>
        <w:right w:val="none" w:sz="0" w:space="0" w:color="auto"/>
      </w:divBdr>
    </w:div>
    <w:div w:id="1035932020">
      <w:bodyDiv w:val="1"/>
      <w:marLeft w:val="0"/>
      <w:marRight w:val="0"/>
      <w:marTop w:val="0"/>
      <w:marBottom w:val="0"/>
      <w:divBdr>
        <w:top w:val="none" w:sz="0" w:space="0" w:color="auto"/>
        <w:left w:val="none" w:sz="0" w:space="0" w:color="auto"/>
        <w:bottom w:val="none" w:sz="0" w:space="0" w:color="auto"/>
        <w:right w:val="none" w:sz="0" w:space="0" w:color="auto"/>
      </w:divBdr>
    </w:div>
    <w:div w:id="1082799049">
      <w:bodyDiv w:val="1"/>
      <w:marLeft w:val="0"/>
      <w:marRight w:val="0"/>
      <w:marTop w:val="0"/>
      <w:marBottom w:val="0"/>
      <w:divBdr>
        <w:top w:val="none" w:sz="0" w:space="0" w:color="auto"/>
        <w:left w:val="none" w:sz="0" w:space="0" w:color="auto"/>
        <w:bottom w:val="none" w:sz="0" w:space="0" w:color="auto"/>
        <w:right w:val="none" w:sz="0" w:space="0" w:color="auto"/>
      </w:divBdr>
      <w:divsChild>
        <w:div w:id="751124623">
          <w:marLeft w:val="0"/>
          <w:marRight w:val="0"/>
          <w:marTop w:val="0"/>
          <w:marBottom w:val="0"/>
          <w:divBdr>
            <w:top w:val="none" w:sz="0" w:space="0" w:color="auto"/>
            <w:left w:val="none" w:sz="0" w:space="0" w:color="auto"/>
            <w:bottom w:val="none" w:sz="0" w:space="0" w:color="auto"/>
            <w:right w:val="none" w:sz="0" w:space="0" w:color="auto"/>
          </w:divBdr>
          <w:divsChild>
            <w:div w:id="1752657518">
              <w:marLeft w:val="0"/>
              <w:marRight w:val="0"/>
              <w:marTop w:val="0"/>
              <w:marBottom w:val="0"/>
              <w:divBdr>
                <w:top w:val="none" w:sz="0" w:space="0" w:color="auto"/>
                <w:left w:val="none" w:sz="0" w:space="0" w:color="auto"/>
                <w:bottom w:val="none" w:sz="0" w:space="0" w:color="auto"/>
                <w:right w:val="none" w:sz="0" w:space="0" w:color="auto"/>
              </w:divBdr>
              <w:divsChild>
                <w:div w:id="1211964454">
                  <w:marLeft w:val="0"/>
                  <w:marRight w:val="0"/>
                  <w:marTop w:val="0"/>
                  <w:marBottom w:val="0"/>
                  <w:divBdr>
                    <w:top w:val="none" w:sz="0" w:space="0" w:color="auto"/>
                    <w:left w:val="none" w:sz="0" w:space="0" w:color="auto"/>
                    <w:bottom w:val="none" w:sz="0" w:space="0" w:color="auto"/>
                    <w:right w:val="none" w:sz="0" w:space="0" w:color="auto"/>
                  </w:divBdr>
                  <w:divsChild>
                    <w:div w:id="998196090">
                      <w:marLeft w:val="0"/>
                      <w:marRight w:val="0"/>
                      <w:marTop w:val="0"/>
                      <w:marBottom w:val="210"/>
                      <w:divBdr>
                        <w:top w:val="none" w:sz="0" w:space="0" w:color="auto"/>
                        <w:left w:val="none" w:sz="0" w:space="0" w:color="auto"/>
                        <w:bottom w:val="none" w:sz="0" w:space="0" w:color="auto"/>
                        <w:right w:val="none" w:sz="0" w:space="0" w:color="auto"/>
                      </w:divBdr>
                      <w:divsChild>
                        <w:div w:id="1098260514">
                          <w:marLeft w:val="0"/>
                          <w:marRight w:val="0"/>
                          <w:marTop w:val="0"/>
                          <w:marBottom w:val="0"/>
                          <w:divBdr>
                            <w:top w:val="single" w:sz="6" w:space="7" w:color="E3E3E3"/>
                            <w:left w:val="single" w:sz="6" w:space="7" w:color="E3E3E3"/>
                            <w:bottom w:val="single" w:sz="6" w:space="7" w:color="E0E0E0"/>
                            <w:right w:val="single" w:sz="6" w:space="7" w:color="ECECEC"/>
                          </w:divBdr>
                          <w:divsChild>
                            <w:div w:id="9737587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117411631">
      <w:bodyDiv w:val="1"/>
      <w:marLeft w:val="0"/>
      <w:marRight w:val="0"/>
      <w:marTop w:val="0"/>
      <w:marBottom w:val="0"/>
      <w:divBdr>
        <w:top w:val="none" w:sz="0" w:space="0" w:color="auto"/>
        <w:left w:val="none" w:sz="0" w:space="0" w:color="auto"/>
        <w:bottom w:val="none" w:sz="0" w:space="0" w:color="auto"/>
        <w:right w:val="none" w:sz="0" w:space="0" w:color="auto"/>
      </w:divBdr>
    </w:div>
    <w:div w:id="1141264239">
      <w:bodyDiv w:val="1"/>
      <w:marLeft w:val="0"/>
      <w:marRight w:val="0"/>
      <w:marTop w:val="0"/>
      <w:marBottom w:val="0"/>
      <w:divBdr>
        <w:top w:val="none" w:sz="0" w:space="0" w:color="auto"/>
        <w:left w:val="none" w:sz="0" w:space="0" w:color="auto"/>
        <w:bottom w:val="none" w:sz="0" w:space="0" w:color="auto"/>
        <w:right w:val="none" w:sz="0" w:space="0" w:color="auto"/>
      </w:divBdr>
    </w:div>
    <w:div w:id="1218280995">
      <w:bodyDiv w:val="1"/>
      <w:marLeft w:val="0"/>
      <w:marRight w:val="0"/>
      <w:marTop w:val="0"/>
      <w:marBottom w:val="0"/>
      <w:divBdr>
        <w:top w:val="none" w:sz="0" w:space="0" w:color="auto"/>
        <w:left w:val="none" w:sz="0" w:space="0" w:color="auto"/>
        <w:bottom w:val="none" w:sz="0" w:space="0" w:color="auto"/>
        <w:right w:val="none" w:sz="0" w:space="0" w:color="auto"/>
      </w:divBdr>
    </w:div>
    <w:div w:id="1237664574">
      <w:bodyDiv w:val="1"/>
      <w:marLeft w:val="0"/>
      <w:marRight w:val="0"/>
      <w:marTop w:val="0"/>
      <w:marBottom w:val="0"/>
      <w:divBdr>
        <w:top w:val="none" w:sz="0" w:space="0" w:color="auto"/>
        <w:left w:val="none" w:sz="0" w:space="0" w:color="auto"/>
        <w:bottom w:val="none" w:sz="0" w:space="0" w:color="auto"/>
        <w:right w:val="none" w:sz="0" w:space="0" w:color="auto"/>
      </w:divBdr>
      <w:divsChild>
        <w:div w:id="1980383325">
          <w:marLeft w:val="1325"/>
          <w:marRight w:val="0"/>
          <w:marTop w:val="0"/>
          <w:marBottom w:val="0"/>
          <w:divBdr>
            <w:top w:val="none" w:sz="0" w:space="0" w:color="auto"/>
            <w:left w:val="none" w:sz="0" w:space="0" w:color="auto"/>
            <w:bottom w:val="none" w:sz="0" w:space="0" w:color="auto"/>
            <w:right w:val="none" w:sz="0" w:space="0" w:color="auto"/>
          </w:divBdr>
        </w:div>
      </w:divsChild>
    </w:div>
    <w:div w:id="1257713173">
      <w:bodyDiv w:val="1"/>
      <w:marLeft w:val="0"/>
      <w:marRight w:val="0"/>
      <w:marTop w:val="0"/>
      <w:marBottom w:val="0"/>
      <w:divBdr>
        <w:top w:val="none" w:sz="0" w:space="0" w:color="auto"/>
        <w:left w:val="none" w:sz="0" w:space="0" w:color="auto"/>
        <w:bottom w:val="none" w:sz="0" w:space="0" w:color="auto"/>
        <w:right w:val="none" w:sz="0" w:space="0" w:color="auto"/>
      </w:divBdr>
    </w:div>
    <w:div w:id="1321809368">
      <w:bodyDiv w:val="1"/>
      <w:marLeft w:val="0"/>
      <w:marRight w:val="0"/>
      <w:marTop w:val="0"/>
      <w:marBottom w:val="0"/>
      <w:divBdr>
        <w:top w:val="none" w:sz="0" w:space="0" w:color="auto"/>
        <w:left w:val="none" w:sz="0" w:space="0" w:color="auto"/>
        <w:bottom w:val="none" w:sz="0" w:space="0" w:color="auto"/>
        <w:right w:val="none" w:sz="0" w:space="0" w:color="auto"/>
      </w:divBdr>
    </w:div>
    <w:div w:id="1326517283">
      <w:bodyDiv w:val="1"/>
      <w:marLeft w:val="0"/>
      <w:marRight w:val="0"/>
      <w:marTop w:val="0"/>
      <w:marBottom w:val="0"/>
      <w:divBdr>
        <w:top w:val="none" w:sz="0" w:space="0" w:color="auto"/>
        <w:left w:val="none" w:sz="0" w:space="0" w:color="auto"/>
        <w:bottom w:val="none" w:sz="0" w:space="0" w:color="auto"/>
        <w:right w:val="none" w:sz="0" w:space="0" w:color="auto"/>
      </w:divBdr>
    </w:div>
    <w:div w:id="1331131277">
      <w:bodyDiv w:val="1"/>
      <w:marLeft w:val="0"/>
      <w:marRight w:val="0"/>
      <w:marTop w:val="0"/>
      <w:marBottom w:val="0"/>
      <w:divBdr>
        <w:top w:val="none" w:sz="0" w:space="0" w:color="auto"/>
        <w:left w:val="none" w:sz="0" w:space="0" w:color="auto"/>
        <w:bottom w:val="none" w:sz="0" w:space="0" w:color="auto"/>
        <w:right w:val="none" w:sz="0" w:space="0" w:color="auto"/>
      </w:divBdr>
    </w:div>
    <w:div w:id="1341397117">
      <w:bodyDiv w:val="1"/>
      <w:marLeft w:val="0"/>
      <w:marRight w:val="0"/>
      <w:marTop w:val="0"/>
      <w:marBottom w:val="0"/>
      <w:divBdr>
        <w:top w:val="none" w:sz="0" w:space="0" w:color="auto"/>
        <w:left w:val="none" w:sz="0" w:space="0" w:color="auto"/>
        <w:bottom w:val="none" w:sz="0" w:space="0" w:color="auto"/>
        <w:right w:val="none" w:sz="0" w:space="0" w:color="auto"/>
      </w:divBdr>
      <w:divsChild>
        <w:div w:id="145587251">
          <w:marLeft w:val="720"/>
          <w:marRight w:val="0"/>
          <w:marTop w:val="0"/>
          <w:marBottom w:val="0"/>
          <w:divBdr>
            <w:top w:val="none" w:sz="0" w:space="0" w:color="auto"/>
            <w:left w:val="none" w:sz="0" w:space="0" w:color="auto"/>
            <w:bottom w:val="none" w:sz="0" w:space="0" w:color="auto"/>
            <w:right w:val="none" w:sz="0" w:space="0" w:color="auto"/>
          </w:divBdr>
        </w:div>
      </w:divsChild>
    </w:div>
    <w:div w:id="1350568947">
      <w:bodyDiv w:val="1"/>
      <w:marLeft w:val="0"/>
      <w:marRight w:val="0"/>
      <w:marTop w:val="0"/>
      <w:marBottom w:val="0"/>
      <w:divBdr>
        <w:top w:val="none" w:sz="0" w:space="0" w:color="auto"/>
        <w:left w:val="none" w:sz="0" w:space="0" w:color="auto"/>
        <w:bottom w:val="none" w:sz="0" w:space="0" w:color="auto"/>
        <w:right w:val="none" w:sz="0" w:space="0" w:color="auto"/>
      </w:divBdr>
      <w:divsChild>
        <w:div w:id="134687188">
          <w:marLeft w:val="1325"/>
          <w:marRight w:val="0"/>
          <w:marTop w:val="0"/>
          <w:marBottom w:val="0"/>
          <w:divBdr>
            <w:top w:val="none" w:sz="0" w:space="0" w:color="auto"/>
            <w:left w:val="none" w:sz="0" w:space="0" w:color="auto"/>
            <w:bottom w:val="none" w:sz="0" w:space="0" w:color="auto"/>
            <w:right w:val="none" w:sz="0" w:space="0" w:color="auto"/>
          </w:divBdr>
        </w:div>
      </w:divsChild>
    </w:div>
    <w:div w:id="1420518374">
      <w:bodyDiv w:val="1"/>
      <w:marLeft w:val="0"/>
      <w:marRight w:val="0"/>
      <w:marTop w:val="0"/>
      <w:marBottom w:val="0"/>
      <w:divBdr>
        <w:top w:val="none" w:sz="0" w:space="0" w:color="auto"/>
        <w:left w:val="none" w:sz="0" w:space="0" w:color="auto"/>
        <w:bottom w:val="none" w:sz="0" w:space="0" w:color="auto"/>
        <w:right w:val="none" w:sz="0" w:space="0" w:color="auto"/>
      </w:divBdr>
    </w:div>
    <w:div w:id="1440102136">
      <w:bodyDiv w:val="1"/>
      <w:marLeft w:val="0"/>
      <w:marRight w:val="0"/>
      <w:marTop w:val="0"/>
      <w:marBottom w:val="0"/>
      <w:divBdr>
        <w:top w:val="none" w:sz="0" w:space="0" w:color="auto"/>
        <w:left w:val="none" w:sz="0" w:space="0" w:color="auto"/>
        <w:bottom w:val="none" w:sz="0" w:space="0" w:color="auto"/>
        <w:right w:val="none" w:sz="0" w:space="0" w:color="auto"/>
      </w:divBdr>
    </w:div>
    <w:div w:id="1446466758">
      <w:bodyDiv w:val="1"/>
      <w:marLeft w:val="0"/>
      <w:marRight w:val="0"/>
      <w:marTop w:val="0"/>
      <w:marBottom w:val="0"/>
      <w:divBdr>
        <w:top w:val="none" w:sz="0" w:space="0" w:color="auto"/>
        <w:left w:val="none" w:sz="0" w:space="0" w:color="auto"/>
        <w:bottom w:val="none" w:sz="0" w:space="0" w:color="auto"/>
        <w:right w:val="none" w:sz="0" w:space="0" w:color="auto"/>
      </w:divBdr>
      <w:divsChild>
        <w:div w:id="1357579948">
          <w:marLeft w:val="1958"/>
          <w:marRight w:val="0"/>
          <w:marTop w:val="96"/>
          <w:marBottom w:val="0"/>
          <w:divBdr>
            <w:top w:val="none" w:sz="0" w:space="0" w:color="auto"/>
            <w:left w:val="none" w:sz="0" w:space="0" w:color="auto"/>
            <w:bottom w:val="none" w:sz="0" w:space="0" w:color="auto"/>
            <w:right w:val="none" w:sz="0" w:space="0" w:color="auto"/>
          </w:divBdr>
        </w:div>
        <w:div w:id="206260308">
          <w:marLeft w:val="1958"/>
          <w:marRight w:val="0"/>
          <w:marTop w:val="96"/>
          <w:marBottom w:val="0"/>
          <w:divBdr>
            <w:top w:val="none" w:sz="0" w:space="0" w:color="auto"/>
            <w:left w:val="none" w:sz="0" w:space="0" w:color="auto"/>
            <w:bottom w:val="none" w:sz="0" w:space="0" w:color="auto"/>
            <w:right w:val="none" w:sz="0" w:space="0" w:color="auto"/>
          </w:divBdr>
        </w:div>
      </w:divsChild>
    </w:div>
    <w:div w:id="1465612844">
      <w:bodyDiv w:val="1"/>
      <w:marLeft w:val="0"/>
      <w:marRight w:val="0"/>
      <w:marTop w:val="0"/>
      <w:marBottom w:val="0"/>
      <w:divBdr>
        <w:top w:val="none" w:sz="0" w:space="0" w:color="auto"/>
        <w:left w:val="none" w:sz="0" w:space="0" w:color="auto"/>
        <w:bottom w:val="none" w:sz="0" w:space="0" w:color="auto"/>
        <w:right w:val="none" w:sz="0" w:space="0" w:color="auto"/>
      </w:divBdr>
    </w:div>
    <w:div w:id="1498964212">
      <w:bodyDiv w:val="1"/>
      <w:marLeft w:val="0"/>
      <w:marRight w:val="0"/>
      <w:marTop w:val="0"/>
      <w:marBottom w:val="0"/>
      <w:divBdr>
        <w:top w:val="none" w:sz="0" w:space="0" w:color="auto"/>
        <w:left w:val="none" w:sz="0" w:space="0" w:color="auto"/>
        <w:bottom w:val="none" w:sz="0" w:space="0" w:color="auto"/>
        <w:right w:val="none" w:sz="0" w:space="0" w:color="auto"/>
      </w:divBdr>
      <w:divsChild>
        <w:div w:id="1968579856">
          <w:marLeft w:val="1166"/>
          <w:marRight w:val="0"/>
          <w:marTop w:val="0"/>
          <w:marBottom w:val="0"/>
          <w:divBdr>
            <w:top w:val="none" w:sz="0" w:space="0" w:color="auto"/>
            <w:left w:val="none" w:sz="0" w:space="0" w:color="auto"/>
            <w:bottom w:val="none" w:sz="0" w:space="0" w:color="auto"/>
            <w:right w:val="none" w:sz="0" w:space="0" w:color="auto"/>
          </w:divBdr>
        </w:div>
      </w:divsChild>
    </w:div>
    <w:div w:id="1510827717">
      <w:bodyDiv w:val="1"/>
      <w:marLeft w:val="0"/>
      <w:marRight w:val="0"/>
      <w:marTop w:val="0"/>
      <w:marBottom w:val="0"/>
      <w:divBdr>
        <w:top w:val="none" w:sz="0" w:space="0" w:color="auto"/>
        <w:left w:val="none" w:sz="0" w:space="0" w:color="auto"/>
        <w:bottom w:val="none" w:sz="0" w:space="0" w:color="auto"/>
        <w:right w:val="none" w:sz="0" w:space="0" w:color="auto"/>
      </w:divBdr>
    </w:div>
    <w:div w:id="1525750583">
      <w:bodyDiv w:val="1"/>
      <w:marLeft w:val="0"/>
      <w:marRight w:val="0"/>
      <w:marTop w:val="0"/>
      <w:marBottom w:val="0"/>
      <w:divBdr>
        <w:top w:val="none" w:sz="0" w:space="0" w:color="auto"/>
        <w:left w:val="none" w:sz="0" w:space="0" w:color="auto"/>
        <w:bottom w:val="none" w:sz="0" w:space="0" w:color="auto"/>
        <w:right w:val="none" w:sz="0" w:space="0" w:color="auto"/>
      </w:divBdr>
    </w:div>
    <w:div w:id="1525897674">
      <w:bodyDiv w:val="1"/>
      <w:marLeft w:val="0"/>
      <w:marRight w:val="0"/>
      <w:marTop w:val="0"/>
      <w:marBottom w:val="0"/>
      <w:divBdr>
        <w:top w:val="none" w:sz="0" w:space="0" w:color="auto"/>
        <w:left w:val="none" w:sz="0" w:space="0" w:color="auto"/>
        <w:bottom w:val="none" w:sz="0" w:space="0" w:color="auto"/>
        <w:right w:val="none" w:sz="0" w:space="0" w:color="auto"/>
      </w:divBdr>
      <w:divsChild>
        <w:div w:id="783696823">
          <w:marLeft w:val="1325"/>
          <w:marRight w:val="0"/>
          <w:marTop w:val="0"/>
          <w:marBottom w:val="0"/>
          <w:divBdr>
            <w:top w:val="none" w:sz="0" w:space="0" w:color="auto"/>
            <w:left w:val="none" w:sz="0" w:space="0" w:color="auto"/>
            <w:bottom w:val="none" w:sz="0" w:space="0" w:color="auto"/>
            <w:right w:val="none" w:sz="0" w:space="0" w:color="auto"/>
          </w:divBdr>
        </w:div>
      </w:divsChild>
    </w:div>
    <w:div w:id="1634752297">
      <w:bodyDiv w:val="1"/>
      <w:marLeft w:val="0"/>
      <w:marRight w:val="0"/>
      <w:marTop w:val="0"/>
      <w:marBottom w:val="0"/>
      <w:divBdr>
        <w:top w:val="none" w:sz="0" w:space="0" w:color="auto"/>
        <w:left w:val="none" w:sz="0" w:space="0" w:color="auto"/>
        <w:bottom w:val="none" w:sz="0" w:space="0" w:color="auto"/>
        <w:right w:val="none" w:sz="0" w:space="0" w:color="auto"/>
      </w:divBdr>
    </w:div>
    <w:div w:id="1683971363">
      <w:bodyDiv w:val="1"/>
      <w:marLeft w:val="0"/>
      <w:marRight w:val="0"/>
      <w:marTop w:val="0"/>
      <w:marBottom w:val="0"/>
      <w:divBdr>
        <w:top w:val="none" w:sz="0" w:space="0" w:color="auto"/>
        <w:left w:val="none" w:sz="0" w:space="0" w:color="auto"/>
        <w:bottom w:val="none" w:sz="0" w:space="0" w:color="auto"/>
        <w:right w:val="none" w:sz="0" w:space="0" w:color="auto"/>
      </w:divBdr>
      <w:divsChild>
        <w:div w:id="200242400">
          <w:marLeft w:val="720"/>
          <w:marRight w:val="0"/>
          <w:marTop w:val="0"/>
          <w:marBottom w:val="0"/>
          <w:divBdr>
            <w:top w:val="none" w:sz="0" w:space="0" w:color="auto"/>
            <w:left w:val="none" w:sz="0" w:space="0" w:color="auto"/>
            <w:bottom w:val="none" w:sz="0" w:space="0" w:color="auto"/>
            <w:right w:val="none" w:sz="0" w:space="0" w:color="auto"/>
          </w:divBdr>
        </w:div>
        <w:div w:id="944309004">
          <w:marLeft w:val="1325"/>
          <w:marRight w:val="0"/>
          <w:marTop w:val="0"/>
          <w:marBottom w:val="0"/>
          <w:divBdr>
            <w:top w:val="none" w:sz="0" w:space="0" w:color="auto"/>
            <w:left w:val="none" w:sz="0" w:space="0" w:color="auto"/>
            <w:bottom w:val="none" w:sz="0" w:space="0" w:color="auto"/>
            <w:right w:val="none" w:sz="0" w:space="0" w:color="auto"/>
          </w:divBdr>
        </w:div>
        <w:div w:id="1622111959">
          <w:marLeft w:val="720"/>
          <w:marRight w:val="0"/>
          <w:marTop w:val="0"/>
          <w:marBottom w:val="0"/>
          <w:divBdr>
            <w:top w:val="none" w:sz="0" w:space="0" w:color="auto"/>
            <w:left w:val="none" w:sz="0" w:space="0" w:color="auto"/>
            <w:bottom w:val="none" w:sz="0" w:space="0" w:color="auto"/>
            <w:right w:val="none" w:sz="0" w:space="0" w:color="auto"/>
          </w:divBdr>
        </w:div>
        <w:div w:id="1641690666">
          <w:marLeft w:val="720"/>
          <w:marRight w:val="0"/>
          <w:marTop w:val="0"/>
          <w:marBottom w:val="0"/>
          <w:divBdr>
            <w:top w:val="none" w:sz="0" w:space="0" w:color="auto"/>
            <w:left w:val="none" w:sz="0" w:space="0" w:color="auto"/>
            <w:bottom w:val="none" w:sz="0" w:space="0" w:color="auto"/>
            <w:right w:val="none" w:sz="0" w:space="0" w:color="auto"/>
          </w:divBdr>
        </w:div>
      </w:divsChild>
    </w:div>
    <w:div w:id="1729378746">
      <w:bodyDiv w:val="1"/>
      <w:marLeft w:val="0"/>
      <w:marRight w:val="0"/>
      <w:marTop w:val="0"/>
      <w:marBottom w:val="0"/>
      <w:divBdr>
        <w:top w:val="none" w:sz="0" w:space="0" w:color="auto"/>
        <w:left w:val="none" w:sz="0" w:space="0" w:color="auto"/>
        <w:bottom w:val="none" w:sz="0" w:space="0" w:color="auto"/>
        <w:right w:val="none" w:sz="0" w:space="0" w:color="auto"/>
      </w:divBdr>
      <w:divsChild>
        <w:div w:id="288702677">
          <w:marLeft w:val="0"/>
          <w:marRight w:val="0"/>
          <w:marTop w:val="0"/>
          <w:marBottom w:val="0"/>
          <w:divBdr>
            <w:top w:val="none" w:sz="0" w:space="0" w:color="auto"/>
            <w:left w:val="none" w:sz="0" w:space="0" w:color="auto"/>
            <w:bottom w:val="none" w:sz="0" w:space="0" w:color="auto"/>
            <w:right w:val="none" w:sz="0" w:space="0" w:color="auto"/>
          </w:divBdr>
        </w:div>
        <w:div w:id="391925580">
          <w:marLeft w:val="0"/>
          <w:marRight w:val="0"/>
          <w:marTop w:val="0"/>
          <w:marBottom w:val="0"/>
          <w:divBdr>
            <w:top w:val="none" w:sz="0" w:space="0" w:color="auto"/>
            <w:left w:val="none" w:sz="0" w:space="0" w:color="auto"/>
            <w:bottom w:val="none" w:sz="0" w:space="0" w:color="auto"/>
            <w:right w:val="none" w:sz="0" w:space="0" w:color="auto"/>
          </w:divBdr>
        </w:div>
        <w:div w:id="668599868">
          <w:marLeft w:val="0"/>
          <w:marRight w:val="0"/>
          <w:marTop w:val="0"/>
          <w:marBottom w:val="0"/>
          <w:divBdr>
            <w:top w:val="none" w:sz="0" w:space="0" w:color="auto"/>
            <w:left w:val="none" w:sz="0" w:space="0" w:color="auto"/>
            <w:bottom w:val="none" w:sz="0" w:space="0" w:color="auto"/>
            <w:right w:val="none" w:sz="0" w:space="0" w:color="auto"/>
          </w:divBdr>
        </w:div>
        <w:div w:id="1039234157">
          <w:marLeft w:val="0"/>
          <w:marRight w:val="0"/>
          <w:marTop w:val="0"/>
          <w:marBottom w:val="0"/>
          <w:divBdr>
            <w:top w:val="none" w:sz="0" w:space="0" w:color="auto"/>
            <w:left w:val="none" w:sz="0" w:space="0" w:color="auto"/>
            <w:bottom w:val="none" w:sz="0" w:space="0" w:color="auto"/>
            <w:right w:val="none" w:sz="0" w:space="0" w:color="auto"/>
          </w:divBdr>
        </w:div>
        <w:div w:id="1297637074">
          <w:marLeft w:val="0"/>
          <w:marRight w:val="0"/>
          <w:marTop w:val="0"/>
          <w:marBottom w:val="0"/>
          <w:divBdr>
            <w:top w:val="none" w:sz="0" w:space="0" w:color="auto"/>
            <w:left w:val="none" w:sz="0" w:space="0" w:color="auto"/>
            <w:bottom w:val="none" w:sz="0" w:space="0" w:color="auto"/>
            <w:right w:val="none" w:sz="0" w:space="0" w:color="auto"/>
          </w:divBdr>
        </w:div>
        <w:div w:id="1399672010">
          <w:marLeft w:val="0"/>
          <w:marRight w:val="0"/>
          <w:marTop w:val="0"/>
          <w:marBottom w:val="0"/>
          <w:divBdr>
            <w:top w:val="none" w:sz="0" w:space="0" w:color="auto"/>
            <w:left w:val="none" w:sz="0" w:space="0" w:color="auto"/>
            <w:bottom w:val="none" w:sz="0" w:space="0" w:color="auto"/>
            <w:right w:val="none" w:sz="0" w:space="0" w:color="auto"/>
          </w:divBdr>
        </w:div>
        <w:div w:id="1504395337">
          <w:marLeft w:val="0"/>
          <w:marRight w:val="0"/>
          <w:marTop w:val="0"/>
          <w:marBottom w:val="0"/>
          <w:divBdr>
            <w:top w:val="none" w:sz="0" w:space="0" w:color="auto"/>
            <w:left w:val="none" w:sz="0" w:space="0" w:color="auto"/>
            <w:bottom w:val="none" w:sz="0" w:space="0" w:color="auto"/>
            <w:right w:val="none" w:sz="0" w:space="0" w:color="auto"/>
          </w:divBdr>
        </w:div>
        <w:div w:id="1757630297">
          <w:marLeft w:val="0"/>
          <w:marRight w:val="0"/>
          <w:marTop w:val="0"/>
          <w:marBottom w:val="0"/>
          <w:divBdr>
            <w:top w:val="none" w:sz="0" w:space="0" w:color="auto"/>
            <w:left w:val="none" w:sz="0" w:space="0" w:color="auto"/>
            <w:bottom w:val="none" w:sz="0" w:space="0" w:color="auto"/>
            <w:right w:val="none" w:sz="0" w:space="0" w:color="auto"/>
          </w:divBdr>
        </w:div>
        <w:div w:id="1862550028">
          <w:marLeft w:val="0"/>
          <w:marRight w:val="0"/>
          <w:marTop w:val="0"/>
          <w:marBottom w:val="0"/>
          <w:divBdr>
            <w:top w:val="none" w:sz="0" w:space="0" w:color="auto"/>
            <w:left w:val="none" w:sz="0" w:space="0" w:color="auto"/>
            <w:bottom w:val="none" w:sz="0" w:space="0" w:color="auto"/>
            <w:right w:val="none" w:sz="0" w:space="0" w:color="auto"/>
          </w:divBdr>
        </w:div>
      </w:divsChild>
    </w:div>
    <w:div w:id="1799488566">
      <w:bodyDiv w:val="1"/>
      <w:marLeft w:val="0"/>
      <w:marRight w:val="0"/>
      <w:marTop w:val="0"/>
      <w:marBottom w:val="0"/>
      <w:divBdr>
        <w:top w:val="none" w:sz="0" w:space="0" w:color="auto"/>
        <w:left w:val="none" w:sz="0" w:space="0" w:color="auto"/>
        <w:bottom w:val="none" w:sz="0" w:space="0" w:color="auto"/>
        <w:right w:val="none" w:sz="0" w:space="0" w:color="auto"/>
      </w:divBdr>
      <w:divsChild>
        <w:div w:id="556356488">
          <w:marLeft w:val="720"/>
          <w:marRight w:val="0"/>
          <w:marTop w:val="0"/>
          <w:marBottom w:val="0"/>
          <w:divBdr>
            <w:top w:val="none" w:sz="0" w:space="0" w:color="auto"/>
            <w:left w:val="none" w:sz="0" w:space="0" w:color="auto"/>
            <w:bottom w:val="none" w:sz="0" w:space="0" w:color="auto"/>
            <w:right w:val="none" w:sz="0" w:space="0" w:color="auto"/>
          </w:divBdr>
        </w:div>
        <w:div w:id="784426104">
          <w:marLeft w:val="1325"/>
          <w:marRight w:val="0"/>
          <w:marTop w:val="0"/>
          <w:marBottom w:val="0"/>
          <w:divBdr>
            <w:top w:val="none" w:sz="0" w:space="0" w:color="auto"/>
            <w:left w:val="none" w:sz="0" w:space="0" w:color="auto"/>
            <w:bottom w:val="none" w:sz="0" w:space="0" w:color="auto"/>
            <w:right w:val="none" w:sz="0" w:space="0" w:color="auto"/>
          </w:divBdr>
        </w:div>
      </w:divsChild>
    </w:div>
    <w:div w:id="1883131812">
      <w:bodyDiv w:val="1"/>
      <w:marLeft w:val="0"/>
      <w:marRight w:val="0"/>
      <w:marTop w:val="0"/>
      <w:marBottom w:val="0"/>
      <w:divBdr>
        <w:top w:val="none" w:sz="0" w:space="0" w:color="auto"/>
        <w:left w:val="none" w:sz="0" w:space="0" w:color="auto"/>
        <w:bottom w:val="none" w:sz="0" w:space="0" w:color="auto"/>
        <w:right w:val="none" w:sz="0" w:space="0" w:color="auto"/>
      </w:divBdr>
    </w:div>
    <w:div w:id="1898739029">
      <w:bodyDiv w:val="1"/>
      <w:marLeft w:val="0"/>
      <w:marRight w:val="0"/>
      <w:marTop w:val="0"/>
      <w:marBottom w:val="0"/>
      <w:divBdr>
        <w:top w:val="none" w:sz="0" w:space="0" w:color="auto"/>
        <w:left w:val="none" w:sz="0" w:space="0" w:color="auto"/>
        <w:bottom w:val="none" w:sz="0" w:space="0" w:color="auto"/>
        <w:right w:val="none" w:sz="0" w:space="0" w:color="auto"/>
      </w:divBdr>
    </w:div>
    <w:div w:id="1974213257">
      <w:bodyDiv w:val="1"/>
      <w:marLeft w:val="0"/>
      <w:marRight w:val="0"/>
      <w:marTop w:val="0"/>
      <w:marBottom w:val="0"/>
      <w:divBdr>
        <w:top w:val="none" w:sz="0" w:space="0" w:color="auto"/>
        <w:left w:val="none" w:sz="0" w:space="0" w:color="auto"/>
        <w:bottom w:val="none" w:sz="0" w:space="0" w:color="auto"/>
        <w:right w:val="none" w:sz="0" w:space="0" w:color="auto"/>
      </w:divBdr>
      <w:divsChild>
        <w:div w:id="194319237">
          <w:marLeft w:val="1166"/>
          <w:marRight w:val="0"/>
          <w:marTop w:val="0"/>
          <w:marBottom w:val="0"/>
          <w:divBdr>
            <w:top w:val="none" w:sz="0" w:space="0" w:color="auto"/>
            <w:left w:val="none" w:sz="0" w:space="0" w:color="auto"/>
            <w:bottom w:val="none" w:sz="0" w:space="0" w:color="auto"/>
            <w:right w:val="none" w:sz="0" w:space="0" w:color="auto"/>
          </w:divBdr>
        </w:div>
        <w:div w:id="284702097">
          <w:marLeft w:val="547"/>
          <w:marRight w:val="0"/>
          <w:marTop w:val="0"/>
          <w:marBottom w:val="0"/>
          <w:divBdr>
            <w:top w:val="none" w:sz="0" w:space="0" w:color="auto"/>
            <w:left w:val="none" w:sz="0" w:space="0" w:color="auto"/>
            <w:bottom w:val="none" w:sz="0" w:space="0" w:color="auto"/>
            <w:right w:val="none" w:sz="0" w:space="0" w:color="auto"/>
          </w:divBdr>
        </w:div>
        <w:div w:id="334915608">
          <w:marLeft w:val="547"/>
          <w:marRight w:val="0"/>
          <w:marTop w:val="0"/>
          <w:marBottom w:val="0"/>
          <w:divBdr>
            <w:top w:val="none" w:sz="0" w:space="0" w:color="auto"/>
            <w:left w:val="none" w:sz="0" w:space="0" w:color="auto"/>
            <w:bottom w:val="none" w:sz="0" w:space="0" w:color="auto"/>
            <w:right w:val="none" w:sz="0" w:space="0" w:color="auto"/>
          </w:divBdr>
        </w:div>
        <w:div w:id="2142258274">
          <w:marLeft w:val="547"/>
          <w:marRight w:val="0"/>
          <w:marTop w:val="0"/>
          <w:marBottom w:val="0"/>
          <w:divBdr>
            <w:top w:val="none" w:sz="0" w:space="0" w:color="auto"/>
            <w:left w:val="none" w:sz="0" w:space="0" w:color="auto"/>
            <w:bottom w:val="none" w:sz="0" w:space="0" w:color="auto"/>
            <w:right w:val="none" w:sz="0" w:space="0" w:color="auto"/>
          </w:divBdr>
        </w:div>
      </w:divsChild>
    </w:div>
    <w:div w:id="1989748757">
      <w:bodyDiv w:val="1"/>
      <w:marLeft w:val="0"/>
      <w:marRight w:val="0"/>
      <w:marTop w:val="0"/>
      <w:marBottom w:val="0"/>
      <w:divBdr>
        <w:top w:val="none" w:sz="0" w:space="0" w:color="auto"/>
        <w:left w:val="none" w:sz="0" w:space="0" w:color="auto"/>
        <w:bottom w:val="none" w:sz="0" w:space="0" w:color="auto"/>
        <w:right w:val="none" w:sz="0" w:space="0" w:color="auto"/>
      </w:divBdr>
    </w:div>
    <w:div w:id="211119655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wmf"/><Relationship Id="rId13" Type="http://schemas.openxmlformats.org/officeDocument/2006/relationships/image" Target="media/image6.wmf"/><Relationship Id="rId18" Type="http://schemas.openxmlformats.org/officeDocument/2006/relationships/image" Target="media/image10.wmf"/><Relationship Id="rId26" Type="http://schemas.openxmlformats.org/officeDocument/2006/relationships/oleObject" Target="embeddings/oleObject3.bin"/><Relationship Id="rId3" Type="http://schemas.openxmlformats.org/officeDocument/2006/relationships/styles" Target="styles.xml"/><Relationship Id="rId21" Type="http://schemas.openxmlformats.org/officeDocument/2006/relationships/image" Target="media/image13.emf"/><Relationship Id="rId34" Type="http://schemas.openxmlformats.org/officeDocument/2006/relationships/oleObject" Target="embeddings/oleObject7.bin"/><Relationship Id="rId47" Type="http://schemas.microsoft.com/office/2011/relationships/people" Target="people.xml"/><Relationship Id="rId7" Type="http://schemas.openxmlformats.org/officeDocument/2006/relationships/endnotes" Target="endnotes.xml"/><Relationship Id="rId12" Type="http://schemas.openxmlformats.org/officeDocument/2006/relationships/image" Target="media/image5.wmf"/><Relationship Id="rId17" Type="http://schemas.openxmlformats.org/officeDocument/2006/relationships/image" Target="media/image9.wmf"/><Relationship Id="rId25" Type="http://schemas.openxmlformats.org/officeDocument/2006/relationships/image" Target="media/image16.emf"/><Relationship Id="rId33" Type="http://schemas.openxmlformats.org/officeDocument/2006/relationships/image" Target="media/image20.emf"/><Relationship Id="rId38" Type="http://schemas.openxmlformats.org/officeDocument/2006/relationships/theme" Target="theme/theme1.xml"/><Relationship Id="rId46" Type="http://schemas.microsoft.com/office/2011/relationships/commentsExtended" Target="commentsExtended.xml"/><Relationship Id="rId2" Type="http://schemas.openxmlformats.org/officeDocument/2006/relationships/numbering" Target="numbering.xml"/><Relationship Id="rId16" Type="http://schemas.openxmlformats.org/officeDocument/2006/relationships/image" Target="media/image8.emf"/><Relationship Id="rId20" Type="http://schemas.openxmlformats.org/officeDocument/2006/relationships/image" Target="media/image12.wmf"/><Relationship Id="rId29" Type="http://schemas.openxmlformats.org/officeDocument/2006/relationships/image" Target="media/image18.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wmf"/><Relationship Id="rId24" Type="http://schemas.openxmlformats.org/officeDocument/2006/relationships/oleObject" Target="embeddings/oleObject2.bin"/><Relationship Id="rId32" Type="http://schemas.openxmlformats.org/officeDocument/2006/relationships/oleObject" Target="embeddings/oleObject6.bin"/><Relationship Id="rId37"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7.wmf"/><Relationship Id="rId23" Type="http://schemas.openxmlformats.org/officeDocument/2006/relationships/image" Target="media/image15.emf"/><Relationship Id="rId28" Type="http://schemas.openxmlformats.org/officeDocument/2006/relationships/oleObject" Target="embeddings/oleObject4.bin"/><Relationship Id="rId36" Type="http://schemas.openxmlformats.org/officeDocument/2006/relationships/image" Target="media/image22.png"/><Relationship Id="rId10" Type="http://schemas.openxmlformats.org/officeDocument/2006/relationships/image" Target="media/image3.wmf"/><Relationship Id="rId19" Type="http://schemas.openxmlformats.org/officeDocument/2006/relationships/image" Target="media/image11.wmf"/><Relationship Id="rId31" Type="http://schemas.openxmlformats.org/officeDocument/2006/relationships/image" Target="media/image19.emf"/><Relationship Id="rId4" Type="http://schemas.openxmlformats.org/officeDocument/2006/relationships/settings" Target="settings.xml"/><Relationship Id="rId9" Type="http://schemas.openxmlformats.org/officeDocument/2006/relationships/image" Target="media/image2.wmf"/><Relationship Id="rId14" Type="http://schemas.openxmlformats.org/officeDocument/2006/relationships/oleObject" Target="embeddings/oleObject1.bin"/><Relationship Id="rId22" Type="http://schemas.openxmlformats.org/officeDocument/2006/relationships/image" Target="media/image14.emf"/><Relationship Id="rId27" Type="http://schemas.openxmlformats.org/officeDocument/2006/relationships/image" Target="media/image17.emf"/><Relationship Id="rId30" Type="http://schemas.openxmlformats.org/officeDocument/2006/relationships/oleObject" Target="embeddings/oleObject5.bin"/><Relationship Id="rId35" Type="http://schemas.openxmlformats.org/officeDocument/2006/relationships/image" Target="media/image2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EC13D43F-896E-4B78-96C3-316F0C7BA6C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11</TotalTime>
  <Pages>12</Pages>
  <Words>3392</Words>
  <Characters>19341</Characters>
  <Application>Microsoft Office Word</Application>
  <DocSecurity>0</DocSecurity>
  <Lines>161</Lines>
  <Paragraphs>45</Paragraphs>
  <ScaleCrop>false</ScaleCrop>
  <HeadingPairs>
    <vt:vector size="2" baseType="variant">
      <vt:variant>
        <vt:lpstr>Title</vt:lpstr>
      </vt:variant>
      <vt:variant>
        <vt:i4>1</vt:i4>
      </vt:variant>
    </vt:vector>
  </HeadingPairs>
  <TitlesOfParts>
    <vt:vector size="1" baseType="lpstr">
      <vt:lpstr/>
    </vt:vector>
  </TitlesOfParts>
  <Company>Huawei Technologies Co.,Ltd.</Company>
  <LinksUpToDate>false</LinksUpToDate>
  <CharactersWithSpaces>22688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Huawei</dc:creator>
  <cp:lastModifiedBy>Carmela Cozzo</cp:lastModifiedBy>
  <cp:revision>8</cp:revision>
  <cp:lastPrinted>2007-06-19T11:08:00Z</cp:lastPrinted>
  <dcterms:created xsi:type="dcterms:W3CDTF">2016-11-05T01:01:00Z</dcterms:created>
  <dcterms:modified xsi:type="dcterms:W3CDTF">2016-11-05T01:10:00Z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(9)ynyNSsmuLVVbEwBBE74W73lrlVMlxVofueZugsFDU8Nz3Lj/N2gGQ0i9VC+o4OgTwt7XRZKx_x000d_
We0ae6AgoseCeWCQYZQxP4ppIL/GMvp8Uuc4vR8fyJEyR2qxMKKRtCNZju6G9BnFJ5lycdhv_x000d_
LT8JZEvLYHJq2DrpOgFaElnDcLjLcOXzs3Xc7it0g1Q+6cxfgNes2sOHez1dRveQG/lpbK4I_x000d_
/q1YHtprBZymCi2PEv</vt:lpwstr>
  </property>
  <property fmtid="{D5CDD505-2E9C-101B-9397-08002B2CF9AE}" pid="3" name="_ms_pID_7253431">
    <vt:lpwstr>Pdunw4JrWMWJklxO++NL3oHiyZnQqnkMowereVn/pqQa27PtCvv6xd_x000d_
b3w8ehLctSm/lAqQv2kwuVl7UmTG41O1aSCL4GOjiDloreFxLQWxOsw+LhFGlWN5b2O/pj33_x000d_
r43rXK4IfhbPhKkEJTdw4oA37QL7sjv4LozMLAifvP3kdAEXdSY9S4KSr5tyZ+enwZq5/7jj_x000d_
EHthUAxLO+wMCWS0gC/TCPIT+l/mi6OBA4Jj</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ms_pID_7253432">
    <vt:lpwstr>13F4zr1bjr7qodCWVucCGL1Rl3+uKe5ZzXzO_x000d_
u1U8two6XM4WnTG37VobczYHz2gOfKOiojYcrMw0ZpWxw+5EPDAnyrIn9RFO+3+mNzHkul/c_x000d_
D1yK+qqoFVOOS/ORI0rb6YTfKFH1B3IHhGW8La6/PnaCI7mumGiFUbnUBoXhPplKqjtyRgNx_x000d_
aWcCBiPquqP5Cf66oHR0FLjr5iAtLS58a4MC9YZ25lBgYwGVWC01Vf</vt:lpwstr>
  </property>
  <property fmtid="{D5CDD505-2E9C-101B-9397-08002B2CF9AE}" pid="7" name="_ms_pID_7253432_00">
    <vt:lpwstr>_ms_pID_7253432</vt:lpwstr>
  </property>
  <property fmtid="{D5CDD505-2E9C-101B-9397-08002B2CF9AE}" pid="8" name="_ms_pID_7253433">
    <vt:lpwstr>w/GC6ZnU0z8IrOZDIf_x000d_
VOEpqVZQ13NizDb79RysU8O0sb40F76bHAVf4XkbDnd8qOpN+vRN+j9lyNLzmtvEm0dkq3Hm_x000d_
XzMBuJJ6jI2dKsyrpN8ToEU6uoPcnEKy+mIF5Wy8BE6TcUzp/qgJFsZluKMtLw07PnX4V9Y/_x000d_
KxM9wwfQIQZDM0Ij4jZM6eUPg+9l5QH6bStZH4pMHuzHB37GoxpCE+y8wyFA0gCYiuPR+hO/</vt:lpwstr>
  </property>
  <property fmtid="{D5CDD505-2E9C-101B-9397-08002B2CF9AE}" pid="9" name="_ms_pID_7253433_00">
    <vt:lpwstr>_ms_pID_7253433</vt:lpwstr>
  </property>
  <property fmtid="{D5CDD505-2E9C-101B-9397-08002B2CF9AE}" pid="10" name="_ms_pID_7253434">
    <vt:lpwstr>_x000d_
lTVaGgWLYs82cIkRb+kfqs7TZOnHwDgjAM8sKaNeXx5Q2Pnh/Kaffl+NJdqAY4mKVrmRUeg5_x000d_
JX/JLVO06TNGVqM0t/NvYf8Lv+1+m6SApRqEnYtTvRWciOOpLZmpdzescLO1HLjhUjqxG+vk_x000d_
mG/Wck58IyKS777o/LfAv1Bi/sm3XzA/eaL9AfThNRAKfYu2Xpza0uIOEhra4MuJld4j2C7u_x000d_
H9opeerEc49ErZKW</vt:lpwstr>
  </property>
  <property fmtid="{D5CDD505-2E9C-101B-9397-08002B2CF9AE}" pid="11" name="_ms_pID_7253434_00">
    <vt:lpwstr>_ms_pID_7253434</vt:lpwstr>
  </property>
  <property fmtid="{D5CDD505-2E9C-101B-9397-08002B2CF9AE}" pid="12" name="_ms_pID_7253435">
    <vt:lpwstr>dD1m3yGXDj5gIMY+X/Yhnr/dE8xcqKtPkwtrH+cC3pouE2BnFnD87+WC_x000d_
HiIvs/K6Ko5uKamPCmKg4SeeXDUFThUq8g8Puep/H98H7lIYBpHk8mA9TuYBSNfT/t7sBmmG_x000d_
KP4dcceCr7XYuYHQ2Ax251wY9d+QwCCKRnE8uraEa6BOH7jAHdIgX6Uy5rSXeCQ4AMeYJhgI_x000d_
5fsWPq/2J6oKvwo1us0H3y6d4WAipRWmJZ</vt:lpwstr>
  </property>
  <property fmtid="{D5CDD505-2E9C-101B-9397-08002B2CF9AE}" pid="13" name="_ms_pID_7253435_00">
    <vt:lpwstr>_ms_pID_7253435</vt:lpwstr>
  </property>
  <property fmtid="{D5CDD505-2E9C-101B-9397-08002B2CF9AE}" pid="14" name="_ms_pID_7253436">
    <vt:lpwstr>oPlIOfIF2n7qsYmK+ECxo0SEm+tP1CDenLdROI_x000d_
lTYzomdX6JuOsGnPF9hUeszUi6Sw/GHj3K/Oi/UdIPObdKo8pz0kKbyBoJ1Z8mKtRqcv2afJ_x000d_
OdY13KFbNLxkVSjEYZBWYqnPzHpH0fKld93GUNee86CRqqXLlcCJHcXVF3+vJ00dz2eEAjIJ_x000d_
rT5U+RbYdvx8vC24i67oVkzL9GbCONQc9+raPjETI3rsVvBlNDEF</vt:lpwstr>
  </property>
  <property fmtid="{D5CDD505-2E9C-101B-9397-08002B2CF9AE}" pid="15" name="_ms_pID_7253436_00">
    <vt:lpwstr>_ms_pID_7253436</vt:lpwstr>
  </property>
  <property fmtid="{D5CDD505-2E9C-101B-9397-08002B2CF9AE}" pid="16" name="_ms_pID_7253437">
    <vt:lpwstr>ei/ZuQy3x51EHvt80IHf_x000d_
211057AFOXtQ55GWXluT8MzapOHwSwXOCnSGJnrR/T9Ibl3RGIL1IMVC11K2AySrJNjdAKDf_x000d_
Dhumk0icZlox/aRuppuq6KE64hRIN3ugwG2A8x9vaNSLC1a9d3V0aoNb2naay7bnun7TwYgX_x000d_
c83sI/8zQm7+2sM5UMzZ2/brq7UPps50jVZLtmAla94LC63kOMu5Vp6iJsN4DouysbrRCe</vt:lpwstr>
  </property>
  <property fmtid="{D5CDD505-2E9C-101B-9397-08002B2CF9AE}" pid="17" name="_ms_pID_7253437_00">
    <vt:lpwstr>_ms_pID_7253437</vt:lpwstr>
  </property>
  <property fmtid="{D5CDD505-2E9C-101B-9397-08002B2CF9AE}" pid="18" name="_ms_pID_7253438">
    <vt:lpwstr>AU_x000d_
Su5GIEv3LjSz/NkU6fuhJf/Kmo2ilj4k6mwoltC3BS5Y/vojsJTppwDPdhJI9PuQfrvwPYNc_x000d_
ZBLAX8h3SEQKSgBV8SA=</vt:lpwstr>
  </property>
  <property fmtid="{D5CDD505-2E9C-101B-9397-08002B2CF9AE}" pid="19" name="_ms_pID_7253438_00">
    <vt:lpwstr>_ms_pID_7253438</vt:lpwstr>
  </property>
  <property fmtid="{D5CDD505-2E9C-101B-9397-08002B2CF9AE}" pid="20" name="_new_ms_pID_72543">
    <vt:lpwstr>(3)jW8CX0B9m2nCzHtEqZuB7WKVqCW+w0Y3b8SBX3nKlfRw3KO+RWt3RIUV+TA508vdjR5Yw75d_x000d_
66lWNn/4NWAH/O8ok1wvub7H2vfZUdyN0OPRgdJVCwUrTNEePtp4wQXSX99x4ZFT2OPnaV4n_x000d_
T+hAz23vBJ0eQz01/tBZGDfOc8RzdqgyQ6Ip+8nG0gj2v+Avl4f0ddly+3EGThTvE42Qdp+B_x000d_
f7IG9qBMfU0tSBz8yQ</vt:lpwstr>
  </property>
  <property fmtid="{D5CDD505-2E9C-101B-9397-08002B2CF9AE}" pid="21" name="_new_ms_pID_72543_00">
    <vt:lpwstr>_new_ms_pID_72543</vt:lpwstr>
  </property>
  <property fmtid="{D5CDD505-2E9C-101B-9397-08002B2CF9AE}" pid="22" name="_new_ms_pID_725431">
    <vt:lpwstr>/YtGdzC036B8Y0LIzVF7n8DPtryrPv8uV9nlZxJrZnPmdki5DSqIMb_x000d_
dTgZ/IabJQ33MCDpl3Jgwsu4+QA9cietMHNdX6FuW/OW/+Jzc0NDVQySx4qeQlvqw6WHSndM_x000d_
L/xwzl6TB/WNmk0NyXhCXtUtwgLzADeOaYcBu71dWl4S1PV5OuRA3Qfn2QhVaswRttOPGwWz_x000d_
llx/bX1cpdoaq4uJR5AO/+oU96SWlBb0aZNU</vt:lpwstr>
  </property>
  <property fmtid="{D5CDD505-2E9C-101B-9397-08002B2CF9AE}" pid="23" name="_new_ms_pID_725431_00">
    <vt:lpwstr>_new_ms_pID_725431</vt:lpwstr>
  </property>
  <property fmtid="{D5CDD505-2E9C-101B-9397-08002B2CF9AE}" pid="24" name="_new_ms_pID_725432">
    <vt:lpwstr>9GCH+pMJdh8RckYfT+fy6tiGWoNNlPMOL/P3_x000d_
R6uXJDL8rxIpY4vm7F1II+Aq08Vwc5hRcdcbp6HehCLSbkUEOFJvC2vzd1aSabV26bpixN5y_x000d_
</vt:lpwstr>
  </property>
  <property fmtid="{D5CDD505-2E9C-101B-9397-08002B2CF9AE}" pid="25" name="_new_ms_pID_725432_00">
    <vt:lpwstr>_new_ms_pID_725432</vt:lpwstr>
  </property>
  <property fmtid="{D5CDD505-2E9C-101B-9397-08002B2CF9AE}" pid="26" name="_2015_ms_pID_725343">
    <vt:lpwstr>(3)kqe9yu8KREzcVctAMS0hCur1ITFMe0FCmgXxVWsSuf0th8vESEjKeWRAZWWTN5vM846u2YjZ
dfFT8soFOIeFBQsC8xKyGmFJ7r9sHM0rf6eTV4VK2rSZ1PZNcR5sDE2CRh1YLs6CjCkEhvMs
ZC+deDh9ZDc278S+2E4EZO7TL+VzbRTtIgvIQiLq0sNowv9n/xIrCrK8/1xXYzUlXS6AlZNu
3+eoamjp/IwMBXtcFd</vt:lpwstr>
  </property>
  <property fmtid="{D5CDD505-2E9C-101B-9397-08002B2CF9AE}" pid="27" name="_2015_ms_pID_7253431">
    <vt:lpwstr>HqWuVl5iRzQLXhxmpPBe04EgV/zOOMkfdvQxO02iInUrgWQRKc4QcY
ygFbxOO4RZREZ4dBMq3slYBNd5e4gDrISRRh1AhnpfjRGvV8YC1Jno5rMW/VFb2bdht+IY86
js5jS22TOFblMAeOZBJ0m1cyCMbPnXMO6dMSOMqR2bZbh4YgdpAIHOCxBsOsrCLdXh9M87Tb
T25W3HxmXvyUEE40NGKdb27x/Z3RSbZytiv9</vt:lpwstr>
  </property>
  <property fmtid="{D5CDD505-2E9C-101B-9397-08002B2CF9AE}" pid="28" name="_2015_ms_pID_7253432">
    <vt:lpwstr>8bripsmpTvizp+PYphwpMsh7SNNa9wu5kHk7
Rdbfzz39</vt:lpwstr>
  </property>
  <property fmtid="{D5CDD505-2E9C-101B-9397-08002B2CF9AE}" pid="29" name="MTWinEqns">
    <vt:bool>true</vt:bool>
  </property>
  <property fmtid="{D5CDD505-2E9C-101B-9397-08002B2CF9AE}" pid="30" name="_readonly">
    <vt:lpwstr/>
  </property>
  <property fmtid="{D5CDD505-2E9C-101B-9397-08002B2CF9AE}" pid="31" name="_change">
    <vt:lpwstr/>
  </property>
  <property fmtid="{D5CDD505-2E9C-101B-9397-08002B2CF9AE}" pid="32" name="_full-control">
    <vt:lpwstr/>
  </property>
  <property fmtid="{D5CDD505-2E9C-101B-9397-08002B2CF9AE}" pid="33" name="sflag">
    <vt:lpwstr>1478307590</vt:lpwstr>
  </property>
</Properties>
</file>